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B42" w:rsidRPr="00DF4B42" w:rsidRDefault="00DF4B42" w:rsidP="00DF4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F4B42">
        <w:rPr>
          <w:rFonts w:ascii="Times New Roman" w:hAnsi="Times New Roman" w:cs="Times New Roman"/>
          <w:sz w:val="24"/>
          <w:szCs w:val="24"/>
        </w:rPr>
        <w:t>С 2020 года в соответствии с изменениями, внесенными Федеральным законом от 28.11.2018 № 444-ФЗ О внесении изменений в Федеральный закон «О бухгалтерском учете», на ФНС России возложены функции по формированию и ведению государственного информационного ресурса бухгалтерской (финансовой) отчетности (ГИР БО).</w:t>
      </w:r>
    </w:p>
    <w:p w:rsidR="00DF4B42" w:rsidRPr="00DF4B42" w:rsidRDefault="00DF4B42" w:rsidP="00DF4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DF4B42">
        <w:rPr>
          <w:rFonts w:ascii="Times New Roman" w:hAnsi="Times New Roman" w:cs="Times New Roman"/>
          <w:b/>
          <w:sz w:val="24"/>
          <w:szCs w:val="24"/>
          <w:u w:val="single"/>
        </w:rPr>
        <w:t>Государственный информационный ресурс бухгалтерской (финансовой) отчетности</w:t>
      </w:r>
      <w:r w:rsidRPr="00DF4B42">
        <w:rPr>
          <w:rFonts w:ascii="Times New Roman" w:hAnsi="Times New Roman" w:cs="Times New Roman"/>
          <w:sz w:val="24"/>
          <w:szCs w:val="24"/>
        </w:rPr>
        <w:t xml:space="preserve"> — совокупность бухгалтерской (финансовой) отчетности (далее – БФО) экономических субъектов, обязанных составлять такую отчетность, а также аудиторских заключений о ней в случаях, если БФО подлежит обязательному аудиту.</w:t>
      </w:r>
    </w:p>
    <w:p w:rsidR="00DF4B42" w:rsidRPr="00DF4B42" w:rsidRDefault="00DF4B42" w:rsidP="00DF4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F4B42">
        <w:rPr>
          <w:rFonts w:ascii="Times New Roman" w:hAnsi="Times New Roman" w:cs="Times New Roman"/>
          <w:sz w:val="24"/>
          <w:szCs w:val="24"/>
        </w:rPr>
        <w:t>От представления обязательного экземпляра отчетности в ФНС России освобождаются:</w:t>
      </w:r>
    </w:p>
    <w:p w:rsidR="00DF4B42" w:rsidRPr="00DF4B42" w:rsidRDefault="00DF4B42" w:rsidP="00DF4B42">
      <w:pPr>
        <w:numPr>
          <w:ilvl w:val="0"/>
          <w:numId w:val="1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организации бюджетной сферы;</w:t>
      </w:r>
    </w:p>
    <w:p w:rsidR="00DF4B42" w:rsidRPr="00DF4B42" w:rsidRDefault="00DF4B42" w:rsidP="00DF4B42">
      <w:pPr>
        <w:numPr>
          <w:ilvl w:val="0"/>
          <w:numId w:val="1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Центральный банк Российской Федерации;</w:t>
      </w:r>
    </w:p>
    <w:p w:rsidR="00DF4B42" w:rsidRPr="00DF4B42" w:rsidRDefault="00DF4B42" w:rsidP="00DF4B42">
      <w:pPr>
        <w:numPr>
          <w:ilvl w:val="0"/>
          <w:numId w:val="1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религиозные организации;</w:t>
      </w:r>
    </w:p>
    <w:p w:rsidR="00DF4B42" w:rsidRPr="00DF4B42" w:rsidRDefault="00DF4B42" w:rsidP="00DF4B42">
      <w:pPr>
        <w:numPr>
          <w:ilvl w:val="0"/>
          <w:numId w:val="1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организации, представляющие БФО в Центральный банк Российской Федерации;</w:t>
      </w:r>
    </w:p>
    <w:p w:rsidR="00DF4B42" w:rsidRPr="00DF4B42" w:rsidRDefault="00DF4B42" w:rsidP="00DF4B42">
      <w:pPr>
        <w:numPr>
          <w:ilvl w:val="0"/>
          <w:numId w:val="1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 xml:space="preserve">организации, </w:t>
      </w:r>
      <w:proofErr w:type="gramStart"/>
      <w:r w:rsidRPr="00DF4B42">
        <w:rPr>
          <w:rFonts w:ascii="Times New Roman" w:hAnsi="Times New Roman" w:cs="Times New Roman"/>
          <w:sz w:val="24"/>
          <w:szCs w:val="24"/>
        </w:rPr>
        <w:t>годовая</w:t>
      </w:r>
      <w:proofErr w:type="gramEnd"/>
      <w:r w:rsidRPr="00DF4B42">
        <w:rPr>
          <w:rFonts w:ascii="Times New Roman" w:hAnsi="Times New Roman" w:cs="Times New Roman"/>
          <w:sz w:val="24"/>
          <w:szCs w:val="24"/>
        </w:rPr>
        <w:t xml:space="preserve"> БФО которых содержит сведения, отнесенные к государственной тайне в соответствии с законодательством Российской Федерации;</w:t>
      </w:r>
    </w:p>
    <w:p w:rsidR="00DF4B42" w:rsidRPr="00DF4B42" w:rsidRDefault="00DF4B42" w:rsidP="00DF4B42">
      <w:pPr>
        <w:numPr>
          <w:ilvl w:val="0"/>
          <w:numId w:val="1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организации в случаях, установленных Правительством Российской Федерации.</w:t>
      </w:r>
    </w:p>
    <w:p w:rsidR="00DF4B42" w:rsidRDefault="00DF4B42" w:rsidP="00DF4B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 xml:space="preserve">      В ресурсе БФО не представляется </w:t>
      </w:r>
      <w:proofErr w:type="gramStart"/>
      <w:r w:rsidRPr="00DF4B42">
        <w:rPr>
          <w:rFonts w:ascii="Times New Roman" w:hAnsi="Times New Roman" w:cs="Times New Roman"/>
          <w:sz w:val="24"/>
          <w:szCs w:val="24"/>
        </w:rPr>
        <w:t>последняя</w:t>
      </w:r>
      <w:proofErr w:type="gramEnd"/>
      <w:r w:rsidRPr="00DF4B42">
        <w:rPr>
          <w:rFonts w:ascii="Times New Roman" w:hAnsi="Times New Roman" w:cs="Times New Roman"/>
          <w:sz w:val="24"/>
          <w:szCs w:val="24"/>
        </w:rPr>
        <w:t xml:space="preserve"> БФО реорганизуемого или ликвидируемого юридического лица.</w:t>
      </w:r>
    </w:p>
    <w:p w:rsidR="00DF4B42" w:rsidRPr="00DF4B42" w:rsidRDefault="00DF4B42" w:rsidP="00DF4B4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4B42">
        <w:rPr>
          <w:rFonts w:ascii="Times New Roman" w:hAnsi="Times New Roman" w:cs="Times New Roman"/>
          <w:b/>
          <w:sz w:val="24"/>
          <w:szCs w:val="24"/>
          <w:u w:val="single"/>
        </w:rPr>
        <w:t>Сведения ресурса ГИР БО могут быть полезны:</w:t>
      </w:r>
    </w:p>
    <w:p w:rsidR="00514DF1" w:rsidRPr="00DF4B42" w:rsidRDefault="00DF4B42" w:rsidP="00DF4B42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Структурным подразделениям УФНС России по Новосибирской области и Инспекций ФНС России Новосибирской области по направлениям работ как банкротство, задолженность, камеральный контроль и контрольного блока</w:t>
      </w:r>
    </w:p>
    <w:p w:rsidR="00514DF1" w:rsidRPr="00DF4B42" w:rsidRDefault="00DF4B42" w:rsidP="00DF4B42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Арбитражным управляющим</w:t>
      </w:r>
    </w:p>
    <w:p w:rsidR="00514DF1" w:rsidRPr="00DF4B42" w:rsidRDefault="00DF4B42" w:rsidP="00DF4B42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Саморегулируемым организациям арбитражных управляющих, аудиторов</w:t>
      </w:r>
    </w:p>
    <w:p w:rsidR="00514DF1" w:rsidRPr="00DF4B42" w:rsidRDefault="00DF4B42" w:rsidP="00DF4B42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Аналитическим компаниям, агентствам</w:t>
      </w:r>
    </w:p>
    <w:p w:rsidR="00514DF1" w:rsidRPr="00DF4B42" w:rsidRDefault="00DF4B42" w:rsidP="00DF4B42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Налогоплательщикам при самостоятельной оценки рисков, в части проверки контрагентов с целью минимизации налоговых рисков</w:t>
      </w:r>
    </w:p>
    <w:p w:rsidR="00514DF1" w:rsidRDefault="00DF4B42" w:rsidP="00DF4B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Федеральным органам исполнительной власти, например, Федеральной службой судебных приставов, органам субъектов РФ и муниципальным образованиям</w:t>
      </w:r>
    </w:p>
    <w:p w:rsidR="00522048" w:rsidRPr="00DF4B42" w:rsidRDefault="00522048" w:rsidP="00DF4B4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B42" w:rsidRPr="00522048" w:rsidRDefault="00DF4B42" w:rsidP="00DF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2048">
        <w:rPr>
          <w:rFonts w:ascii="Times New Roman" w:hAnsi="Times New Roman" w:cs="Times New Roman"/>
          <w:sz w:val="24"/>
          <w:szCs w:val="24"/>
          <w:u w:val="single"/>
        </w:rPr>
        <w:t>Государственные органы и организации могут получить доступ к информации, содержащейся в ГИРБО:</w:t>
      </w:r>
    </w:p>
    <w:p w:rsidR="00DF4B42" w:rsidRPr="00DF4B42" w:rsidRDefault="00DF4B42" w:rsidP="00DF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 xml:space="preserve">1) с использованием Интернет-сервиса, </w:t>
      </w:r>
      <w:proofErr w:type="gramStart"/>
      <w:r w:rsidRPr="00DF4B42">
        <w:rPr>
          <w:rFonts w:ascii="Times New Roman" w:hAnsi="Times New Roman" w:cs="Times New Roman"/>
          <w:sz w:val="24"/>
          <w:szCs w:val="24"/>
        </w:rPr>
        <w:t>размещенного</w:t>
      </w:r>
      <w:proofErr w:type="gramEnd"/>
      <w:r w:rsidRPr="00DF4B42">
        <w:rPr>
          <w:rFonts w:ascii="Times New Roman" w:hAnsi="Times New Roman" w:cs="Times New Roman"/>
          <w:sz w:val="24"/>
          <w:szCs w:val="24"/>
        </w:rPr>
        <w:t xml:space="preserve"> на официальном Интернет-сайте ФНС России по адресу bo.nalog.ru (далее - Интернет-сервис);</w:t>
      </w:r>
    </w:p>
    <w:p w:rsidR="00DF4B42" w:rsidRPr="00DF4B42" w:rsidRDefault="00DF4B42" w:rsidP="00DF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2) с использованием единой системы межведомственного электронного взаимодействия версии 3 (далее - СМЭВ 3).</w:t>
      </w:r>
    </w:p>
    <w:p w:rsidR="00DF4B42" w:rsidRPr="00DF4B42" w:rsidRDefault="00DF4B42" w:rsidP="00DF4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Доступ к информации, содержащейся в ГИРБО, с исполь</w:t>
      </w:r>
      <w:r>
        <w:rPr>
          <w:rFonts w:ascii="Times New Roman" w:hAnsi="Times New Roman" w:cs="Times New Roman"/>
          <w:sz w:val="24"/>
          <w:szCs w:val="24"/>
        </w:rPr>
        <w:t xml:space="preserve">зованием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B42">
        <w:rPr>
          <w:rFonts w:ascii="Times New Roman" w:hAnsi="Times New Roman" w:cs="Times New Roman"/>
          <w:sz w:val="24"/>
          <w:szCs w:val="24"/>
        </w:rPr>
        <w:t>возможен с мая 2020 г., а с использованием СМЭВ 3 - с апреля 2020 г.</w:t>
      </w:r>
    </w:p>
    <w:p w:rsidR="00DF4B42" w:rsidRPr="00DF4B42" w:rsidRDefault="00DF4B42" w:rsidP="00DF4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048" w:rsidRDefault="00522048" w:rsidP="00DF4B4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22048" w:rsidRDefault="00522048" w:rsidP="00DF4B4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22048" w:rsidRDefault="00522048" w:rsidP="00DF4B4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F4B42" w:rsidRPr="00DF4B42" w:rsidRDefault="00DF4B42" w:rsidP="00DF4B42">
      <w:pPr>
        <w:rPr>
          <w:rFonts w:ascii="Times New Roman" w:hAnsi="Times New Roman" w:cs="Times New Roman"/>
          <w:sz w:val="24"/>
          <w:szCs w:val="24"/>
          <w:u w:val="single"/>
        </w:rPr>
      </w:pPr>
      <w:r w:rsidRPr="00DF4B42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Нормативно-правовое обеспечение</w:t>
      </w:r>
    </w:p>
    <w:p w:rsidR="00DF4B42" w:rsidRPr="00DF4B42" w:rsidRDefault="00DF4B42" w:rsidP="00DF4B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F4B42">
        <w:rPr>
          <w:rFonts w:ascii="Times New Roman" w:hAnsi="Times New Roman" w:cs="Times New Roman"/>
          <w:sz w:val="24"/>
          <w:szCs w:val="24"/>
        </w:rPr>
        <w:t>На сайте ФНС России в разделе ГИР БО в блоке основного меню «О ресурсе» по строке «Нормативно-правовые документы» представлен перечень основных нормативно-правовых документов.</w:t>
      </w:r>
    </w:p>
    <w:p w:rsidR="00DF4B42" w:rsidRDefault="00DF4B42" w:rsidP="00DF4B42">
      <w:pPr>
        <w:rPr>
          <w:rFonts w:ascii="Times New Roman" w:hAnsi="Times New Roman" w:cs="Times New Roman"/>
          <w:sz w:val="24"/>
          <w:szCs w:val="24"/>
        </w:rPr>
      </w:pPr>
      <w:r w:rsidRPr="00DF4B42">
        <w:rPr>
          <w:rFonts w:ascii="Times New Roman" w:hAnsi="Times New Roman" w:cs="Times New Roman"/>
          <w:sz w:val="24"/>
          <w:szCs w:val="24"/>
        </w:rPr>
        <w:t>По строке «Документы» можно ознакомиться с письмами ФНС России и другими дополнительными сведениями, в том числе размещенными на сайте ФНС России.</w:t>
      </w:r>
    </w:p>
    <w:p w:rsidR="00DF4B42" w:rsidRDefault="00DF4B42" w:rsidP="00DF4B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Особое внимание:</w:t>
      </w:r>
    </w:p>
    <w:p w:rsidR="00DF4B42" w:rsidRPr="005D59EA" w:rsidRDefault="005D59EA" w:rsidP="005D59EA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bCs/>
          <w:sz w:val="24"/>
          <w:szCs w:val="24"/>
        </w:rPr>
        <w:t xml:space="preserve">Федеральный закон от 28.11.2018 №444-ФЗ  </w:t>
      </w:r>
      <w:r w:rsidRPr="005D59EA">
        <w:rPr>
          <w:rFonts w:ascii="Times New Roman" w:hAnsi="Times New Roman" w:cs="Times New Roman"/>
          <w:bCs/>
          <w:sz w:val="24"/>
          <w:szCs w:val="24"/>
        </w:rPr>
        <w:br/>
        <w:t>О внесении изменений в Федеральный закон «О бухгалтерском учете</w:t>
      </w:r>
    </w:p>
    <w:p w:rsidR="00DF4B42" w:rsidRPr="00DF4B42" w:rsidRDefault="00DF4B42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FD8" w:rsidRPr="005D59EA" w:rsidRDefault="00807666" w:rsidP="005D59EA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615F9"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 xml:space="preserve">Статья </w:t>
        </w:r>
      </w:hyperlink>
      <w:hyperlink r:id="rId7" w:history="1">
        <w:r w:rsidR="00A615F9"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13</w:t>
        </w:r>
      </w:hyperlink>
      <w:r w:rsidR="00A615F9" w:rsidRPr="005D59EA">
        <w:rPr>
          <w:rFonts w:ascii="Times New Roman" w:hAnsi="Times New Roman" w:cs="Times New Roman"/>
          <w:sz w:val="24"/>
          <w:szCs w:val="24"/>
        </w:rPr>
        <w:t xml:space="preserve"> Закона дополнена положением, согласно которому бухгалтерская отчетность организации может быть составлена в виде электронного документа, подписанного электронной подписью; </w:t>
      </w:r>
      <w:hyperlink r:id="rId8" w:history="1">
        <w:r w:rsidR="00A615F9"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ранее</w:t>
        </w:r>
      </w:hyperlink>
      <w:r w:rsidR="00A615F9" w:rsidRPr="005D59EA">
        <w:rPr>
          <w:rFonts w:ascii="Times New Roman" w:hAnsi="Times New Roman" w:cs="Times New Roman"/>
          <w:sz w:val="24"/>
          <w:szCs w:val="24"/>
        </w:rPr>
        <w:t xml:space="preserve"> отчетность считалась составленной только после подписания руководителем ее бумажного экземпляра.</w:t>
      </w:r>
    </w:p>
    <w:p w:rsidR="005D59EA" w:rsidRPr="005D59EA" w:rsidRDefault="005D59EA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sz w:val="24"/>
          <w:szCs w:val="24"/>
        </w:rPr>
        <w:t xml:space="preserve">       Данная норма вступила в силу с </w:t>
      </w:r>
      <w:r w:rsidRPr="005D59EA">
        <w:rPr>
          <w:rFonts w:ascii="Times New Roman" w:hAnsi="Times New Roman" w:cs="Times New Roman"/>
          <w:b/>
          <w:bCs/>
          <w:sz w:val="24"/>
          <w:szCs w:val="24"/>
        </w:rPr>
        <w:t>01.01.2020</w:t>
      </w:r>
      <w:r w:rsidRPr="005D59EA">
        <w:rPr>
          <w:rFonts w:ascii="Times New Roman" w:hAnsi="Times New Roman" w:cs="Times New Roman"/>
          <w:sz w:val="24"/>
          <w:szCs w:val="24"/>
        </w:rPr>
        <w:t xml:space="preserve">, а в отношении бухгалтерской отчетности организаций государственного сектора - со дня официального опубликования этого Федерального закона, то есть с </w:t>
      </w:r>
      <w:r w:rsidRPr="005D59EA">
        <w:rPr>
          <w:rFonts w:ascii="Times New Roman" w:hAnsi="Times New Roman" w:cs="Times New Roman"/>
          <w:b/>
          <w:bCs/>
          <w:sz w:val="24"/>
          <w:szCs w:val="24"/>
        </w:rPr>
        <w:t>28.11.2018</w:t>
      </w:r>
      <w:r w:rsidRPr="005D59EA">
        <w:rPr>
          <w:rFonts w:ascii="Times New Roman" w:hAnsi="Times New Roman" w:cs="Times New Roman"/>
          <w:sz w:val="24"/>
          <w:szCs w:val="24"/>
        </w:rPr>
        <w:t>.</w:t>
      </w:r>
    </w:p>
    <w:p w:rsidR="005D59EA" w:rsidRPr="005D59EA" w:rsidRDefault="005D59EA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FD8" w:rsidRPr="005D59EA" w:rsidRDefault="00807666" w:rsidP="005D59EA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A615F9"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Статья 18</w:t>
        </w:r>
      </w:hyperlink>
      <w:r w:rsidR="00A615F9" w:rsidRPr="005D59EA">
        <w:rPr>
          <w:rFonts w:ascii="Times New Roman" w:hAnsi="Times New Roman" w:cs="Times New Roman"/>
          <w:sz w:val="24"/>
          <w:szCs w:val="24"/>
        </w:rPr>
        <w:t xml:space="preserve"> Закона действует в новой редакции:  с </w:t>
      </w:r>
      <w:r w:rsidR="00A615F9" w:rsidRPr="005D59EA">
        <w:rPr>
          <w:rFonts w:ascii="Times New Roman" w:hAnsi="Times New Roman" w:cs="Times New Roman"/>
          <w:b/>
          <w:bCs/>
          <w:sz w:val="24"/>
          <w:szCs w:val="24"/>
        </w:rPr>
        <w:t xml:space="preserve">2020 года </w:t>
      </w:r>
      <w:r w:rsidR="00A615F9" w:rsidRPr="005D59EA">
        <w:rPr>
          <w:rFonts w:ascii="Times New Roman" w:hAnsi="Times New Roman" w:cs="Times New Roman"/>
          <w:sz w:val="24"/>
          <w:szCs w:val="24"/>
        </w:rPr>
        <w:t>ФНС России формирует государственный информационный ресурс о бухгалтерской отчетности организаций.</w:t>
      </w:r>
    </w:p>
    <w:p w:rsidR="005D59EA" w:rsidRPr="005D59EA" w:rsidRDefault="005D59EA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sz w:val="24"/>
          <w:szCs w:val="24"/>
        </w:rPr>
        <w:t xml:space="preserve">Обратите внимание!  Если организация в силу </w:t>
      </w:r>
      <w:hyperlink r:id="rId10" w:history="1">
        <w:r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ст. 18</w:t>
        </w:r>
      </w:hyperlink>
      <w:r w:rsidRPr="005D59EA">
        <w:rPr>
          <w:rFonts w:ascii="Times New Roman" w:hAnsi="Times New Roman" w:cs="Times New Roman"/>
          <w:sz w:val="24"/>
          <w:szCs w:val="24"/>
        </w:rPr>
        <w:t xml:space="preserve"> Закона № 402-ФЗ не обязана представлять годовую бухгалтерскую отчетность в налоговый орган, то она обязана это делать согласно новому </w:t>
      </w:r>
      <w:hyperlink r:id="rId11" w:history="1">
        <w:r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подп</w:t>
        </w:r>
      </w:hyperlink>
      <w:hyperlink r:id="rId12" w:history="1">
        <w:r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. 5.1 п. 1 ст. 23</w:t>
        </w:r>
      </w:hyperlink>
      <w:r w:rsidRPr="005D59EA">
        <w:rPr>
          <w:rFonts w:ascii="Times New Roman" w:hAnsi="Times New Roman" w:cs="Times New Roman"/>
          <w:sz w:val="24"/>
          <w:szCs w:val="24"/>
        </w:rPr>
        <w:t xml:space="preserve"> НК РФ.</w:t>
      </w:r>
    </w:p>
    <w:p w:rsidR="005D59EA" w:rsidRPr="005D59EA" w:rsidRDefault="005D59EA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FD8" w:rsidRPr="005D59EA" w:rsidRDefault="00A615F9" w:rsidP="005D59EA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sz w:val="24"/>
          <w:szCs w:val="24"/>
        </w:rPr>
        <w:t xml:space="preserve">С 27 мая 2018 года вступили в силу поправки в </w:t>
      </w:r>
      <w:hyperlink r:id="rId13" w:history="1">
        <w:r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Pr="005D59EA">
        <w:rPr>
          <w:rFonts w:ascii="Times New Roman" w:hAnsi="Times New Roman" w:cs="Times New Roman"/>
          <w:sz w:val="24"/>
          <w:szCs w:val="24"/>
        </w:rPr>
        <w:t xml:space="preserve"> Минфина РФ от 02.07.2010 №66н "О формах бухгалтерской отчетности организаций", внесенные </w:t>
      </w:r>
      <w:hyperlink r:id="rId14" w:history="1">
        <w:r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приказом</w:t>
        </w:r>
      </w:hyperlink>
      <w:r w:rsidRPr="005D59EA">
        <w:rPr>
          <w:rFonts w:ascii="Times New Roman" w:hAnsi="Times New Roman" w:cs="Times New Roman"/>
          <w:sz w:val="24"/>
          <w:szCs w:val="24"/>
        </w:rPr>
        <w:t xml:space="preserve"> Минфина России от 6 марта 2018 г. № 41н. </w:t>
      </w:r>
    </w:p>
    <w:p w:rsidR="009C0FD8" w:rsidRPr="005D59EA" w:rsidRDefault="00A615F9" w:rsidP="005D59EA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sz w:val="24"/>
          <w:szCs w:val="24"/>
        </w:rPr>
        <w:t xml:space="preserve">отчет о целевом использовании средств выделен в самостоятельную </w:t>
      </w:r>
      <w:hyperlink r:id="rId15" w:history="1">
        <w:r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форму</w:t>
        </w:r>
      </w:hyperlink>
      <w:r w:rsidRPr="005D59EA">
        <w:rPr>
          <w:rFonts w:ascii="Times New Roman" w:hAnsi="Times New Roman" w:cs="Times New Roman"/>
          <w:sz w:val="24"/>
          <w:szCs w:val="24"/>
        </w:rPr>
        <w:t xml:space="preserve">, а не </w:t>
      </w:r>
      <w:proofErr w:type="gramStart"/>
      <w:r w:rsidRPr="005D59E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D59E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D59EA" w:rsidRPr="005D59EA" w:rsidRDefault="005D59EA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59EA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5D59EA">
        <w:rPr>
          <w:rFonts w:ascii="Times New Roman" w:hAnsi="Times New Roman" w:cs="Times New Roman"/>
          <w:sz w:val="24"/>
          <w:szCs w:val="24"/>
        </w:rPr>
        <w:t xml:space="preserve"> приложения к балансу.</w:t>
      </w:r>
    </w:p>
    <w:p w:rsidR="005D59EA" w:rsidRPr="005D59EA" w:rsidRDefault="005D59EA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FD8" w:rsidRPr="005D59EA" w:rsidRDefault="00807666" w:rsidP="005D59EA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A615F9"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="00A615F9" w:rsidRPr="005D59EA">
        <w:rPr>
          <w:rFonts w:ascii="Times New Roman" w:hAnsi="Times New Roman" w:cs="Times New Roman"/>
          <w:sz w:val="24"/>
          <w:szCs w:val="24"/>
        </w:rPr>
        <w:t xml:space="preserve"> Минфина России от 19.04.2019 № 61н внес изменения в формы бухгалтерской отчетности, утвержденные </w:t>
      </w:r>
      <w:hyperlink r:id="rId17" w:history="1">
        <w:r w:rsidR="00A615F9"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Приказом</w:t>
        </w:r>
      </w:hyperlink>
      <w:r w:rsidR="00A615F9" w:rsidRPr="005D59EA">
        <w:rPr>
          <w:rFonts w:ascii="Times New Roman" w:hAnsi="Times New Roman" w:cs="Times New Roman"/>
          <w:sz w:val="24"/>
          <w:szCs w:val="24"/>
        </w:rPr>
        <w:t xml:space="preserve"> Минфина России от 02.07.2010 № 66н. Документ вступил в силу 1 июня 2019 года. </w:t>
      </w:r>
    </w:p>
    <w:p w:rsidR="009C0FD8" w:rsidRPr="005D59EA" w:rsidRDefault="00A615F9" w:rsidP="005D59E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sz w:val="24"/>
          <w:szCs w:val="24"/>
        </w:rPr>
        <w:t xml:space="preserve">во всех формах отчетности вид деятельности теперь указывается в соответствии </w:t>
      </w:r>
      <w:proofErr w:type="gramStart"/>
      <w:r w:rsidRPr="005D59E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D59E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D59EA" w:rsidRPr="005D59EA" w:rsidRDefault="005D59EA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sz w:val="24"/>
          <w:szCs w:val="24"/>
        </w:rPr>
        <w:t xml:space="preserve">Общероссийским </w:t>
      </w:r>
      <w:hyperlink r:id="rId18" w:history="1">
        <w:r w:rsidRPr="005D59E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классификатором</w:t>
        </w:r>
      </w:hyperlink>
      <w:r w:rsidRPr="005D59EA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 ОКВЭД 2 , </w:t>
      </w:r>
    </w:p>
    <w:p w:rsidR="005D59EA" w:rsidRPr="005D59EA" w:rsidRDefault="005D59EA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sz w:val="24"/>
          <w:szCs w:val="24"/>
        </w:rPr>
        <w:t xml:space="preserve">т.е. ОКВЭД </w:t>
      </w:r>
      <w:proofErr w:type="gramStart"/>
      <w:r w:rsidRPr="005D59EA">
        <w:rPr>
          <w:rFonts w:ascii="Times New Roman" w:hAnsi="Times New Roman" w:cs="Times New Roman"/>
          <w:sz w:val="24"/>
          <w:szCs w:val="24"/>
        </w:rPr>
        <w:t>заменен</w:t>
      </w:r>
      <w:proofErr w:type="gramEnd"/>
      <w:r w:rsidRPr="005D59EA">
        <w:rPr>
          <w:rFonts w:ascii="Times New Roman" w:hAnsi="Times New Roman" w:cs="Times New Roman"/>
          <w:sz w:val="24"/>
          <w:szCs w:val="24"/>
        </w:rPr>
        <w:t xml:space="preserve"> на действующий ОКВЭД 2</w:t>
      </w:r>
    </w:p>
    <w:p w:rsidR="009C0FD8" w:rsidRPr="005D59EA" w:rsidRDefault="00A615F9" w:rsidP="005D59E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sz w:val="24"/>
          <w:szCs w:val="24"/>
        </w:rPr>
        <w:t xml:space="preserve">исключено положение о заполнении отчетности в </w:t>
      </w:r>
      <w:proofErr w:type="gramStart"/>
      <w:r w:rsidRPr="005D59EA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5D59EA">
        <w:rPr>
          <w:rFonts w:ascii="Times New Roman" w:hAnsi="Times New Roman" w:cs="Times New Roman"/>
          <w:sz w:val="24"/>
          <w:szCs w:val="24"/>
        </w:rPr>
        <w:t xml:space="preserve"> рублей (все показатели  </w:t>
      </w:r>
    </w:p>
    <w:p w:rsidR="005D59EA" w:rsidRDefault="005D59EA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9EA">
        <w:rPr>
          <w:rFonts w:ascii="Times New Roman" w:hAnsi="Times New Roman" w:cs="Times New Roman"/>
          <w:sz w:val="24"/>
          <w:szCs w:val="24"/>
        </w:rPr>
        <w:t>отчетности указываются только в тыс. рублей).</w:t>
      </w:r>
    </w:p>
    <w:p w:rsidR="00DE2247" w:rsidRPr="00DE2247" w:rsidRDefault="00DE2247" w:rsidP="00DE2247">
      <w:pPr>
        <w:pStyle w:val="a4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E2247">
        <w:rPr>
          <w:rFonts w:ascii="Times New Roman" w:hAnsi="Times New Roman" w:cs="Times New Roman"/>
          <w:sz w:val="24"/>
          <w:szCs w:val="24"/>
        </w:rPr>
        <w:t>Согласно Федерального</w:t>
      </w:r>
      <w:r w:rsidRPr="00DE22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2247">
        <w:rPr>
          <w:rFonts w:ascii="Times New Roman" w:hAnsi="Times New Roman" w:cs="Times New Roman"/>
          <w:sz w:val="24"/>
          <w:szCs w:val="24"/>
          <w:u w:val="single"/>
        </w:rPr>
        <w:t>закона</w:t>
      </w:r>
      <w:r w:rsidRPr="00DE224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DE2247">
        <w:rPr>
          <w:rFonts w:ascii="Times New Roman" w:hAnsi="Times New Roman" w:cs="Times New Roman"/>
          <w:sz w:val="24"/>
          <w:szCs w:val="24"/>
        </w:rPr>
        <w:t>от 24 февраля 2021 г. N 17-ФЗ (вступил в силу 7 марта 2021 года) в 2021 г. годовая бухгалтерская отчетность АО и ООО может быть утверждена решением общего собрания акционеров или общего собрания участников ООО в форме заочного голосования без проведения собрания (совместного присутствия акционеров или участников для обсуждения вопросов повестки дня и принятия решения по вопросам</w:t>
      </w:r>
      <w:proofErr w:type="gramEnd"/>
      <w:r w:rsidRPr="00DE224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E2247">
        <w:rPr>
          <w:rFonts w:ascii="Times New Roman" w:hAnsi="Times New Roman" w:cs="Times New Roman"/>
          <w:sz w:val="24"/>
          <w:szCs w:val="24"/>
        </w:rPr>
        <w:t>поставленным</w:t>
      </w:r>
      <w:proofErr w:type="gramEnd"/>
      <w:r w:rsidRPr="00DE2247">
        <w:rPr>
          <w:rFonts w:ascii="Times New Roman" w:hAnsi="Times New Roman" w:cs="Times New Roman"/>
          <w:sz w:val="24"/>
          <w:szCs w:val="24"/>
        </w:rPr>
        <w:t xml:space="preserve"> на голосование).</w:t>
      </w:r>
      <w:r w:rsidRPr="00DE22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2247">
        <w:rPr>
          <w:rFonts w:ascii="Times New Roman" w:hAnsi="Times New Roman" w:cs="Times New Roman"/>
          <w:bCs/>
          <w:sz w:val="24"/>
          <w:szCs w:val="24"/>
        </w:rPr>
        <w:t>Для процедуры заочного голосования по поводу утверждения годовой бухгалтерской отчетности совет директоров АО или исполнительный орган ООО должны предварительно принять решение о форме проведения общего собрания. При этом общее собрание акционеров должно быть проведено не позднее 30 июня года, следующего за отчетным, а общее собрание участников ООО - не позднее 30 апреля года, следующего за отчетным.</w:t>
      </w:r>
    </w:p>
    <w:p w:rsidR="00DE2247" w:rsidRPr="005D59EA" w:rsidRDefault="00DE2247" w:rsidP="005D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A5E" w:rsidRPr="008B5A5E" w:rsidRDefault="007C3199" w:rsidP="008B5A5E">
      <w:pPr>
        <w:pStyle w:val="a4"/>
        <w:numPr>
          <w:ilvl w:val="0"/>
          <w:numId w:val="17"/>
        </w:numPr>
        <w:autoSpaceDE w:val="0"/>
        <w:autoSpaceDN w:val="0"/>
        <w:adjustRightInd w:val="0"/>
        <w:spacing w:before="220"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Федеральным </w:t>
      </w:r>
      <w:hyperlink r:id="rId19" w:history="1">
        <w:r w:rsidRPr="008B5A5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законом</w:t>
        </w:r>
      </w:hyperlink>
      <w:r w:rsidRPr="008B5A5E">
        <w:rPr>
          <w:rFonts w:ascii="Times New Roman" w:hAnsi="Times New Roman" w:cs="Times New Roman"/>
          <w:sz w:val="24"/>
          <w:szCs w:val="24"/>
        </w:rPr>
        <w:t xml:space="preserve"> от 29 декабря 2020 г. N 476-ФЗ внесено изменение в </w:t>
      </w:r>
      <w:hyperlink r:id="rId20" w:history="1">
        <w:r w:rsidRPr="008B5A5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часть 1 статьи 5</w:t>
        </w:r>
      </w:hyperlink>
      <w:r w:rsidRPr="008B5A5E">
        <w:rPr>
          <w:rFonts w:ascii="Times New Roman" w:hAnsi="Times New Roman" w:cs="Times New Roman"/>
          <w:sz w:val="24"/>
          <w:szCs w:val="24"/>
        </w:rPr>
        <w:t xml:space="preserve"> Федерального закона "Об аудиторской деятельности", которая определяет случаи обязательного аудита бухгалтерской отчетности организаций</w:t>
      </w:r>
      <w:r w:rsidR="008B5A5E" w:rsidRPr="008B5A5E">
        <w:rPr>
          <w:rFonts w:ascii="Times New Roman" w:hAnsi="Times New Roman" w:cs="Times New Roman"/>
          <w:sz w:val="24"/>
          <w:szCs w:val="24"/>
        </w:rPr>
        <w:t>.</w:t>
      </w:r>
      <w:r w:rsidR="00E84FCA" w:rsidRPr="008B5A5E">
        <w:rPr>
          <w:rFonts w:eastAsiaTheme="minorEastAsia"/>
          <w:color w:val="000000" w:themeColor="text1"/>
          <w:kern w:val="24"/>
          <w:sz w:val="32"/>
          <w:szCs w:val="32"/>
        </w:rPr>
        <w:t xml:space="preserve"> </w:t>
      </w:r>
    </w:p>
    <w:p w:rsidR="008B5A5E" w:rsidRPr="008B5A5E" w:rsidRDefault="008B5A5E" w:rsidP="008B5A5E">
      <w:pPr>
        <w:pStyle w:val="a4"/>
        <w:numPr>
          <w:ilvl w:val="0"/>
          <w:numId w:val="17"/>
        </w:numPr>
        <w:autoSpaceDE w:val="0"/>
        <w:autoSpaceDN w:val="0"/>
        <w:adjustRightInd w:val="0"/>
        <w:spacing w:before="220"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 xml:space="preserve">Случаи обязательного аудита, установленные федеральными законами, см. на официальном Интернет-сайте Минфина России www.minfin.gov.ru в разделе "Аудиторская </w:t>
      </w:r>
      <w:proofErr w:type="gramStart"/>
      <w:r w:rsidRPr="008B5A5E">
        <w:rPr>
          <w:rFonts w:ascii="Times New Roman" w:hAnsi="Times New Roman" w:cs="Times New Roman"/>
          <w:sz w:val="24"/>
          <w:szCs w:val="24"/>
        </w:rPr>
        <w:t>деятельность-Общая</w:t>
      </w:r>
      <w:proofErr w:type="gramEnd"/>
      <w:r w:rsidRPr="008B5A5E">
        <w:rPr>
          <w:rFonts w:ascii="Times New Roman" w:hAnsi="Times New Roman" w:cs="Times New Roman"/>
          <w:sz w:val="24"/>
          <w:szCs w:val="24"/>
        </w:rPr>
        <w:t xml:space="preserve"> информация".</w:t>
      </w:r>
    </w:p>
    <w:p w:rsidR="008B5A5E" w:rsidRDefault="008B5A5E" w:rsidP="008B5A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  <w:u w:val="single"/>
        </w:rPr>
        <w:t xml:space="preserve">Федеральным </w:t>
      </w:r>
      <w:hyperlink r:id="rId21" w:history="1">
        <w:r w:rsidRPr="008B5A5E">
          <w:rPr>
            <w:rFonts w:ascii="Times New Roman" w:hAnsi="Times New Roman" w:cs="Times New Roman"/>
            <w:sz w:val="24"/>
            <w:szCs w:val="24"/>
            <w:u w:val="single"/>
          </w:rPr>
          <w:t>законом</w:t>
        </w:r>
      </w:hyperlink>
      <w:r w:rsidRPr="008B5A5E">
        <w:rPr>
          <w:rFonts w:ascii="Times New Roman" w:hAnsi="Times New Roman" w:cs="Times New Roman"/>
          <w:sz w:val="24"/>
          <w:szCs w:val="24"/>
          <w:u w:val="single"/>
        </w:rPr>
        <w:t xml:space="preserve"> от 29 декабря 2020 г. N 476-ФЗ</w:t>
      </w:r>
      <w:r w:rsidRPr="008B5A5E">
        <w:rPr>
          <w:rFonts w:ascii="Times New Roman" w:hAnsi="Times New Roman" w:cs="Times New Roman"/>
          <w:sz w:val="24"/>
          <w:szCs w:val="24"/>
        </w:rPr>
        <w:t xml:space="preserve"> освобождены от обязанности </w:t>
      </w:r>
      <w:proofErr w:type="gramStart"/>
      <w:r w:rsidRPr="008B5A5E">
        <w:rPr>
          <w:rFonts w:ascii="Times New Roman" w:hAnsi="Times New Roman" w:cs="Times New Roman"/>
          <w:sz w:val="24"/>
          <w:szCs w:val="24"/>
        </w:rPr>
        <w:t>проводить</w:t>
      </w:r>
      <w:proofErr w:type="gramEnd"/>
      <w:r w:rsidRPr="008B5A5E">
        <w:rPr>
          <w:rFonts w:ascii="Times New Roman" w:hAnsi="Times New Roman" w:cs="Times New Roman"/>
          <w:sz w:val="24"/>
          <w:szCs w:val="24"/>
        </w:rPr>
        <w:t xml:space="preserve"> аудит бухгалтерской отчетности: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 xml:space="preserve">- организации (за исключением </w:t>
      </w:r>
      <w:proofErr w:type="gramStart"/>
      <w:r w:rsidRPr="008B5A5E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Pr="008B5A5E">
        <w:rPr>
          <w:rFonts w:ascii="Times New Roman" w:hAnsi="Times New Roman" w:cs="Times New Roman"/>
          <w:sz w:val="24"/>
          <w:szCs w:val="24"/>
        </w:rPr>
        <w:t xml:space="preserve"> федеральными законами), доход, полученный которыми от осуществления предпринимательской деятельности за год, непосредственно предшествовавший отчетному году, не превышает 800 млн. руб.;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>- организации (за исключением определенных федеральными законами), сумма активов бухгалтерского баланса которых по состоянию на конец года, непосредственно предшествовавшего отчетному году, составляет от 60 до 400 млн. руб.;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A5E">
        <w:rPr>
          <w:rFonts w:ascii="Times New Roman" w:hAnsi="Times New Roman" w:cs="Times New Roman"/>
          <w:sz w:val="24"/>
          <w:szCs w:val="24"/>
        </w:rPr>
        <w:t>фонды, поступление имущества, в том числе денежных средств, которых за год, непосредственно предшествовавший отчетному году, не превышает 3 млн. руб.;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A5E">
        <w:rPr>
          <w:rFonts w:ascii="Times New Roman" w:hAnsi="Times New Roman" w:cs="Times New Roman"/>
          <w:sz w:val="24"/>
          <w:szCs w:val="24"/>
        </w:rPr>
        <w:t xml:space="preserve">организации потребительской кооперации, осуществляющие деятельность в соответствии с </w:t>
      </w:r>
      <w:hyperlink r:id="rId22" w:history="1">
        <w:r w:rsidRPr="008B5A5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B5A5E">
        <w:rPr>
          <w:rFonts w:ascii="Times New Roman" w:hAnsi="Times New Roman" w:cs="Times New Roman"/>
          <w:sz w:val="24"/>
          <w:szCs w:val="24"/>
        </w:rPr>
        <w:t xml:space="preserve"> Российской Федерации "О потребительской кооперации (потребительских обществах, их союзах) в Российской Федерации".</w:t>
      </w:r>
    </w:p>
    <w:p w:rsidR="00E84FCA" w:rsidRPr="00E84FCA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  <w:u w:val="single"/>
        </w:rPr>
        <w:t>Обратите внимание!!!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5A5E">
        <w:rPr>
          <w:rFonts w:ascii="Times New Roman" w:hAnsi="Times New Roman" w:cs="Times New Roman"/>
          <w:sz w:val="24"/>
          <w:szCs w:val="24"/>
        </w:rPr>
        <w:t xml:space="preserve">Бухгалтерская отчетность экономического субъекта подлежит обязательному аудиту при наличии любого основания, предусмотренного законодательством Российской Федерации, даже если в Федеральном </w:t>
      </w:r>
      <w:hyperlink r:id="rId23" w:history="1">
        <w:r w:rsidRPr="008B5A5E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8B5A5E">
        <w:rPr>
          <w:rFonts w:ascii="Times New Roman" w:hAnsi="Times New Roman" w:cs="Times New Roman"/>
          <w:sz w:val="24"/>
          <w:szCs w:val="24"/>
        </w:rPr>
        <w:t xml:space="preserve"> "Об аудиторской деятельности" такой субъект не поименован среди </w:t>
      </w:r>
      <w:proofErr w:type="gramStart"/>
      <w:r w:rsidRPr="008B5A5E">
        <w:rPr>
          <w:rFonts w:ascii="Times New Roman" w:hAnsi="Times New Roman" w:cs="Times New Roman"/>
          <w:sz w:val="24"/>
          <w:szCs w:val="24"/>
        </w:rPr>
        <w:t>обязанных</w:t>
      </w:r>
      <w:proofErr w:type="gramEnd"/>
      <w:r w:rsidRPr="008B5A5E">
        <w:rPr>
          <w:rFonts w:ascii="Times New Roman" w:hAnsi="Times New Roman" w:cs="Times New Roman"/>
          <w:sz w:val="24"/>
          <w:szCs w:val="24"/>
        </w:rPr>
        <w:t xml:space="preserve"> проводить аудит. Например, субъект малого предпринимательства, созданный в организационно-правовой форме акционерного общества, обязан проводить аудит в силу Федерального </w:t>
      </w:r>
      <w:hyperlink r:id="rId24" w:history="1">
        <w:r w:rsidRPr="008B5A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B5A5E">
        <w:rPr>
          <w:rFonts w:ascii="Times New Roman" w:hAnsi="Times New Roman" w:cs="Times New Roman"/>
          <w:sz w:val="24"/>
          <w:szCs w:val="24"/>
        </w:rPr>
        <w:t xml:space="preserve"> "Об акционерных обществах".</w:t>
      </w:r>
    </w:p>
    <w:p w:rsidR="009C0FD8" w:rsidRPr="007C3199" w:rsidRDefault="009C0FD8" w:rsidP="00E84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532" w:rsidRDefault="00B2076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2076B">
        <w:rPr>
          <w:rFonts w:ascii="Times New Roman" w:hAnsi="Times New Roman" w:cs="Times New Roman"/>
          <w:b/>
          <w:bCs/>
          <w:sz w:val="24"/>
          <w:szCs w:val="24"/>
          <w:u w:val="single"/>
        </w:rPr>
        <w:t>Порядок и сроки представления  БФО</w:t>
      </w:r>
    </w:p>
    <w:p w:rsidR="00B2076B" w:rsidRDefault="00B2076B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sz w:val="24"/>
          <w:szCs w:val="24"/>
        </w:rPr>
        <w:t>С введением ресурса БФО внесены следующие изменения в порядок представления БФО:</w:t>
      </w:r>
    </w:p>
    <w:p w:rsidR="00B2080D" w:rsidRPr="00B2076B" w:rsidRDefault="00522048" w:rsidP="00B2076B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sz w:val="24"/>
          <w:szCs w:val="24"/>
        </w:rPr>
        <w:t xml:space="preserve">необходимо представлять </w:t>
      </w:r>
      <w:proofErr w:type="gramStart"/>
      <w:r w:rsidRPr="00B2076B">
        <w:rPr>
          <w:rFonts w:ascii="Times New Roman" w:hAnsi="Times New Roman" w:cs="Times New Roman"/>
          <w:sz w:val="24"/>
          <w:szCs w:val="24"/>
        </w:rPr>
        <w:t>годовую</w:t>
      </w:r>
      <w:proofErr w:type="gramEnd"/>
      <w:r w:rsidRPr="00B2076B">
        <w:rPr>
          <w:rFonts w:ascii="Times New Roman" w:hAnsi="Times New Roman" w:cs="Times New Roman"/>
          <w:sz w:val="24"/>
          <w:szCs w:val="24"/>
        </w:rPr>
        <w:t xml:space="preserve"> БФО только в ФНС России. </w:t>
      </w:r>
    </w:p>
    <w:p w:rsidR="00B2080D" w:rsidRPr="00B2076B" w:rsidRDefault="00522048" w:rsidP="00B2076B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sz w:val="24"/>
          <w:szCs w:val="24"/>
        </w:rPr>
        <w:t xml:space="preserve">с 2020 года отчетность сдается только в электронном виде. </w:t>
      </w:r>
    </w:p>
    <w:p w:rsidR="00B2080D" w:rsidRDefault="00522048" w:rsidP="00B2076B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sz w:val="24"/>
          <w:szCs w:val="24"/>
        </w:rPr>
        <w:t>конкретизированы положения о порядке и сроках исправления ошибок в представленной бухгалтерской отчетности.</w:t>
      </w:r>
    </w:p>
    <w:p w:rsidR="00B2076B" w:rsidRPr="00B2076B" w:rsidRDefault="00B2076B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76B" w:rsidRDefault="00B2076B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b/>
          <w:bCs/>
          <w:sz w:val="24"/>
          <w:szCs w:val="24"/>
        </w:rPr>
        <w:t xml:space="preserve">Обязательный экземпляр отчетности </w:t>
      </w:r>
      <w:r w:rsidRPr="00B2076B">
        <w:rPr>
          <w:rFonts w:ascii="Times New Roman" w:hAnsi="Times New Roman" w:cs="Times New Roman"/>
          <w:sz w:val="24"/>
          <w:szCs w:val="24"/>
        </w:rPr>
        <w:t>- не позднее трех месяцев после окончания отчетного периода.</w:t>
      </w:r>
    </w:p>
    <w:p w:rsidR="008979AE" w:rsidRPr="00B2076B" w:rsidRDefault="008979AE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569D" w:rsidRDefault="00B2076B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b/>
          <w:bCs/>
          <w:sz w:val="24"/>
          <w:szCs w:val="24"/>
        </w:rPr>
        <w:t xml:space="preserve">Аудиторское заключение </w:t>
      </w:r>
      <w:r w:rsidRPr="00B2076B">
        <w:rPr>
          <w:rFonts w:ascii="Times New Roman" w:hAnsi="Times New Roman" w:cs="Times New Roman"/>
          <w:sz w:val="24"/>
          <w:szCs w:val="24"/>
        </w:rPr>
        <w:t>- в виде электронного документа вместе с отчетностью либо в течение 10 рабочих дней со дня, следующего за датой аудиторского заключения, но не позднее 31 декабря года, следующего за отчетным годом.</w:t>
      </w:r>
      <w:r w:rsidR="007E569D" w:rsidRPr="007E56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9D" w:rsidRDefault="007E569D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Исходя из международного стандарта аудита к аудиторскому заключению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быть приложена бухгалтерская отчетность, являющаяся предметом аудита. Согласно ФЗ «О бухгалтерском учете» бухгалтерская отчетность считается составленной после подписания ее руководителем организации, обязательный экземпляр годовой бухгалтерской отчетности включается в ГИР БО.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связи с изложенным, в отношении бухгалтерской отчетности, прилагаемой к аудиторскому заключению, аудиторская организация, индивидуальный аудитор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должы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удостовериться, что эта отчетность является:</w:t>
      </w:r>
      <w:proofErr w:type="gramEnd"/>
    </w:p>
    <w:p w:rsidR="007E569D" w:rsidRDefault="007E569D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составленной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т.е. она подписана руководителем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7E569D" w:rsidRDefault="007E569D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именно той отчетностью, в отношении которой был проведен аудит;</w:t>
      </w:r>
    </w:p>
    <w:p w:rsidR="007E569D" w:rsidRDefault="007E569D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отчетностью, обязательный экземпляр которой включен в ГИР БО.</w:t>
      </w:r>
    </w:p>
    <w:p w:rsidR="007E569D" w:rsidRDefault="007E569D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76B" w:rsidRDefault="007E569D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Представление аудиторского заключения в ГИР БО является обязанностью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лица, а не аудиторской организации, индивидуального аудитора, проводившего обязательный аудит соответствующей отчетности. В соответствии с приказом ФНС России от  13.11.2019 № ММВ-7-1/570</w:t>
      </w:r>
      <w:r w:rsidRPr="00201C58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для представления аудиторского заключения в виде электронного документа применяется формат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076B" w:rsidRPr="00B2076B" w:rsidRDefault="00B2076B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76B" w:rsidRDefault="00B2076B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b/>
          <w:bCs/>
          <w:sz w:val="24"/>
          <w:szCs w:val="24"/>
        </w:rPr>
        <w:t xml:space="preserve">Исправленная отчетность </w:t>
      </w:r>
      <w:r w:rsidRPr="00B2076B">
        <w:rPr>
          <w:rFonts w:ascii="Times New Roman" w:hAnsi="Times New Roman" w:cs="Times New Roman"/>
          <w:sz w:val="24"/>
          <w:szCs w:val="24"/>
        </w:rPr>
        <w:t xml:space="preserve">- не позднее чем через 10 рабочих дней со дня, следующего за днем внесения самого исправления либо за днем утверждения </w:t>
      </w:r>
      <w:proofErr w:type="gramStart"/>
      <w:r w:rsidRPr="00B2076B">
        <w:rPr>
          <w:rFonts w:ascii="Times New Roman" w:hAnsi="Times New Roman" w:cs="Times New Roman"/>
          <w:sz w:val="24"/>
          <w:szCs w:val="24"/>
        </w:rPr>
        <w:t>годовой</w:t>
      </w:r>
      <w:proofErr w:type="gramEnd"/>
      <w:r w:rsidRPr="00B2076B">
        <w:rPr>
          <w:rFonts w:ascii="Times New Roman" w:hAnsi="Times New Roman" w:cs="Times New Roman"/>
          <w:sz w:val="24"/>
          <w:szCs w:val="24"/>
        </w:rPr>
        <w:t xml:space="preserve"> БФО.</w:t>
      </w:r>
    </w:p>
    <w:p w:rsidR="00B2076B" w:rsidRPr="00B2076B" w:rsidRDefault="00B2076B" w:rsidP="00B20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76B" w:rsidRPr="00522048" w:rsidRDefault="00B2076B" w:rsidP="00B2076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2048">
        <w:rPr>
          <w:rFonts w:ascii="Times New Roman" w:hAnsi="Times New Roman" w:cs="Times New Roman"/>
          <w:b/>
          <w:bCs/>
          <w:sz w:val="24"/>
          <w:szCs w:val="24"/>
          <w:u w:val="single"/>
        </w:rPr>
        <w:t>Нормативно-правовые акты:</w:t>
      </w:r>
    </w:p>
    <w:p w:rsidR="00B2076B" w:rsidRPr="00B2076B" w:rsidRDefault="00B2076B" w:rsidP="00B2076B">
      <w:pPr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Приказ ФНС России от 13.11.2019 № ММВ-7-1/569@</w:t>
      </w:r>
      <w:r w:rsidRPr="00B2076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713FA">
        <w:rPr>
          <w:rFonts w:ascii="Times New Roman" w:hAnsi="Times New Roman" w:cs="Times New Roman"/>
          <w:sz w:val="24"/>
          <w:szCs w:val="24"/>
        </w:rPr>
        <w:t>«</w:t>
      </w:r>
      <w:r w:rsidRPr="00B2076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B2076B">
        <w:rPr>
          <w:rFonts w:ascii="Times New Roman" w:hAnsi="Times New Roman" w:cs="Times New Roman"/>
          <w:bCs/>
          <w:sz w:val="24"/>
          <w:szCs w:val="24"/>
        </w:rPr>
        <w:t xml:space="preserve">Порядка представления экземпляра составленной годовой бухгалтерской (финансовой) отчетности и аудиторского заключения </w:t>
      </w:r>
      <w:r w:rsidRPr="00B2076B">
        <w:rPr>
          <w:rFonts w:ascii="Times New Roman" w:hAnsi="Times New Roman" w:cs="Times New Roman"/>
          <w:sz w:val="24"/>
          <w:szCs w:val="24"/>
        </w:rPr>
        <w:t>о ней в целях формирования государственного информационного ресурса бухгалтерской (финансовой) отчетности» (зарегистрирован Минюстом России 10.12.2019 рег. № 56754)</w:t>
      </w:r>
    </w:p>
    <w:p w:rsidR="00B2076B" w:rsidRPr="00B2076B" w:rsidRDefault="00B2076B" w:rsidP="00B2076B">
      <w:pPr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Приказ ФНС России от 13.11.2019 № ММВ-7-1/570@ </w:t>
      </w:r>
      <w:r w:rsidRPr="00B713F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B713FA">
        <w:rPr>
          <w:rFonts w:ascii="Times New Roman" w:hAnsi="Times New Roman" w:cs="Times New Roman"/>
          <w:bCs/>
          <w:sz w:val="24"/>
          <w:szCs w:val="24"/>
        </w:rPr>
        <w:t>форматов</w:t>
      </w:r>
      <w:r w:rsidRPr="00B2076B">
        <w:rPr>
          <w:rFonts w:ascii="Times New Roman" w:hAnsi="Times New Roman" w:cs="Times New Roman"/>
          <w:bCs/>
          <w:sz w:val="24"/>
          <w:szCs w:val="24"/>
        </w:rPr>
        <w:t xml:space="preserve"> представления экземпляра составленной годовой бухгалтерской (финансовой) отчетности и аудиторского заключения </w:t>
      </w:r>
      <w:r w:rsidRPr="00B2076B">
        <w:rPr>
          <w:rFonts w:ascii="Times New Roman" w:hAnsi="Times New Roman" w:cs="Times New Roman"/>
          <w:sz w:val="24"/>
          <w:szCs w:val="24"/>
        </w:rPr>
        <w:t xml:space="preserve">о ней в виде электронных документов в целях формирования государственного информационного ресурса бухгалтерской (финансовой) отчетности». </w:t>
      </w:r>
    </w:p>
    <w:p w:rsidR="008B5A5E" w:rsidRDefault="00B2076B" w:rsidP="00B2076B">
      <w:pPr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b/>
          <w:bCs/>
          <w:sz w:val="24"/>
          <w:szCs w:val="24"/>
          <w:u w:val="single"/>
        </w:rPr>
        <w:t>Федеральный закон от 26.07.2019 № 247-ФЗ</w:t>
      </w:r>
      <w:r w:rsidRPr="00B2076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713FA">
        <w:rPr>
          <w:rFonts w:ascii="Times New Roman" w:hAnsi="Times New Roman" w:cs="Times New Roman"/>
          <w:sz w:val="24"/>
          <w:szCs w:val="24"/>
        </w:rPr>
        <w:t>«</w:t>
      </w:r>
      <w:r w:rsidRPr="00B2076B">
        <w:rPr>
          <w:rFonts w:ascii="Times New Roman" w:hAnsi="Times New Roman" w:cs="Times New Roman"/>
          <w:sz w:val="24"/>
          <w:szCs w:val="24"/>
        </w:rPr>
        <w:t>О внесении изменений в Федеральный закон «О бухгалтерском учете» и отдельные законодательные акты Российской Федерации в части регулирования бухгалтерского учета организаций бюджетной сферы».</w:t>
      </w:r>
    </w:p>
    <w:p w:rsidR="00B2076B" w:rsidRPr="00B2076B" w:rsidRDefault="00B2076B" w:rsidP="00B2076B">
      <w:pPr>
        <w:rPr>
          <w:rFonts w:ascii="Times New Roman" w:hAnsi="Times New Roman" w:cs="Times New Roman"/>
          <w:sz w:val="24"/>
          <w:szCs w:val="24"/>
        </w:rPr>
      </w:pPr>
      <w:r w:rsidRPr="00B2076B">
        <w:rPr>
          <w:rFonts w:ascii="Times New Roman" w:hAnsi="Times New Roman" w:cs="Times New Roman"/>
          <w:sz w:val="24"/>
          <w:szCs w:val="24"/>
        </w:rPr>
        <w:t xml:space="preserve"> </w:t>
      </w:r>
      <w:r w:rsidR="008B5A5E">
        <w:rPr>
          <w:rFonts w:ascii="Times New Roman" w:hAnsi="Times New Roman" w:cs="Times New Roman"/>
          <w:sz w:val="24"/>
          <w:szCs w:val="24"/>
        </w:rPr>
        <w:t xml:space="preserve">    </w:t>
      </w:r>
      <w:r w:rsidRPr="00B2076B">
        <w:rPr>
          <w:rFonts w:ascii="Times New Roman" w:hAnsi="Times New Roman" w:cs="Times New Roman"/>
          <w:bCs/>
          <w:sz w:val="24"/>
          <w:szCs w:val="24"/>
        </w:rPr>
        <w:t>Конкретизированы положения о порядке и сроках исправления ошибок в представленной бухгалтерской отчетности.</w:t>
      </w:r>
    </w:p>
    <w:p w:rsidR="00B2076B" w:rsidRDefault="00B713F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713FA">
        <w:rPr>
          <w:rFonts w:ascii="Times New Roman" w:hAnsi="Times New Roman" w:cs="Times New Roman"/>
          <w:b/>
          <w:bCs/>
          <w:sz w:val="24"/>
          <w:szCs w:val="24"/>
          <w:u w:val="single"/>
        </w:rPr>
        <w:t>В отчетность могут вноситься корректировки:</w:t>
      </w:r>
    </w:p>
    <w:p w:rsidR="00B2080D" w:rsidRPr="008979AE" w:rsidRDefault="00522048" w:rsidP="008979A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9AE">
        <w:rPr>
          <w:rFonts w:ascii="Times New Roman" w:hAnsi="Times New Roman" w:cs="Times New Roman"/>
          <w:sz w:val="24"/>
          <w:szCs w:val="24"/>
        </w:rPr>
        <w:t xml:space="preserve">для ООО до 30 апреля </w:t>
      </w:r>
      <w:r w:rsidRPr="008979AE">
        <w:rPr>
          <w:rFonts w:ascii="Times New Roman" w:hAnsi="Times New Roman" w:cs="Times New Roman"/>
          <w:i/>
          <w:iCs/>
          <w:sz w:val="24"/>
          <w:szCs w:val="24"/>
        </w:rPr>
        <w:t xml:space="preserve">+ 10 рабочих дней* (пп.6 п. 2 ст. 33 и ст. 34 Федерального закона от 08.02.1998 №14-ФЗ) </w:t>
      </w:r>
    </w:p>
    <w:p w:rsidR="00B2080D" w:rsidRPr="008979AE" w:rsidRDefault="00522048" w:rsidP="008979A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9AE">
        <w:rPr>
          <w:rFonts w:ascii="Times New Roman" w:hAnsi="Times New Roman" w:cs="Times New Roman"/>
          <w:sz w:val="24"/>
          <w:szCs w:val="24"/>
        </w:rPr>
        <w:t xml:space="preserve">для АО до 30 июня </w:t>
      </w:r>
      <w:r w:rsidRPr="008979AE">
        <w:rPr>
          <w:rFonts w:ascii="Times New Roman" w:hAnsi="Times New Roman" w:cs="Times New Roman"/>
          <w:i/>
          <w:iCs/>
          <w:sz w:val="24"/>
          <w:szCs w:val="24"/>
        </w:rPr>
        <w:t>+ 10 рабочих дней*</w:t>
      </w:r>
      <w:r w:rsidRPr="008979AE">
        <w:rPr>
          <w:rFonts w:ascii="Times New Roman" w:hAnsi="Times New Roman" w:cs="Times New Roman"/>
          <w:sz w:val="24"/>
          <w:szCs w:val="24"/>
        </w:rPr>
        <w:t xml:space="preserve"> </w:t>
      </w:r>
      <w:r w:rsidRPr="008979AE">
        <w:rPr>
          <w:rFonts w:ascii="Times New Roman" w:hAnsi="Times New Roman" w:cs="Times New Roman"/>
          <w:i/>
          <w:iCs/>
          <w:sz w:val="24"/>
          <w:szCs w:val="24"/>
        </w:rPr>
        <w:t>(п.1 ст. 47 и пп.11 п.1 ст. 48 Федерального закона от 26.12.1995 №208-ФЗ)</w:t>
      </w:r>
    </w:p>
    <w:p w:rsidR="00B2080D" w:rsidRPr="008979AE" w:rsidRDefault="00522048" w:rsidP="008979AE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9AE">
        <w:rPr>
          <w:rFonts w:ascii="Times New Roman" w:hAnsi="Times New Roman" w:cs="Times New Roman"/>
          <w:sz w:val="24"/>
          <w:szCs w:val="24"/>
        </w:rPr>
        <w:t>остальные организации до 31.12</w:t>
      </w:r>
    </w:p>
    <w:p w:rsidR="008979AE" w:rsidRPr="008979AE" w:rsidRDefault="008B5A5E" w:rsidP="00897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979AE" w:rsidRPr="008979AE">
        <w:rPr>
          <w:rFonts w:ascii="Times New Roman" w:hAnsi="Times New Roman" w:cs="Times New Roman"/>
          <w:sz w:val="24"/>
          <w:szCs w:val="24"/>
        </w:rPr>
        <w:t xml:space="preserve">Аудиторское заключение можно сдать вместе с отчетностью </w:t>
      </w:r>
    </w:p>
    <w:p w:rsidR="008979AE" w:rsidRDefault="008979AE" w:rsidP="00897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9AE">
        <w:rPr>
          <w:rFonts w:ascii="Times New Roman" w:hAnsi="Times New Roman" w:cs="Times New Roman"/>
          <w:sz w:val="24"/>
          <w:szCs w:val="24"/>
        </w:rPr>
        <w:t>(для ООО до 30 апреля  и для АО до 30 июня) или отдельно через 10 рабочих дней после его получения, но не позднее 31 декабря.</w:t>
      </w:r>
    </w:p>
    <w:p w:rsidR="00201C58" w:rsidRPr="00201C58" w:rsidRDefault="00201C58" w:rsidP="00897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5A5E">
        <w:rPr>
          <w:rFonts w:ascii="Times New Roman" w:hAnsi="Times New Roman" w:cs="Times New Roman"/>
          <w:sz w:val="24"/>
          <w:szCs w:val="24"/>
          <w:u w:val="single"/>
        </w:rPr>
        <w:t>Установлен порядок представления исправленной бухгалтерской отчетности в ГИР БО.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 xml:space="preserve">В случае исправления организацией ошибки в бухгалтерской отчетности в соответствии с </w:t>
      </w:r>
      <w:hyperlink r:id="rId25" w:history="1">
        <w:r w:rsidRPr="008B5A5E">
          <w:rPr>
            <w:rFonts w:ascii="Times New Roman" w:hAnsi="Times New Roman" w:cs="Times New Roman"/>
            <w:sz w:val="24"/>
            <w:szCs w:val="24"/>
          </w:rPr>
          <w:t>ПБУ 22/2010</w:t>
        </w:r>
      </w:hyperlink>
      <w:r w:rsidRPr="008B5A5E">
        <w:rPr>
          <w:rFonts w:ascii="Times New Roman" w:hAnsi="Times New Roman" w:cs="Times New Roman"/>
          <w:sz w:val="24"/>
          <w:szCs w:val="24"/>
        </w:rPr>
        <w:t xml:space="preserve"> "Исправление ошибок в бухгалтерском учете и отчетности", обязательный экземпляр которой включен в ГИР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5A5E">
        <w:rPr>
          <w:rFonts w:ascii="Times New Roman" w:hAnsi="Times New Roman" w:cs="Times New Roman"/>
          <w:sz w:val="24"/>
          <w:szCs w:val="24"/>
        </w:rPr>
        <w:t>БО, организация обязана представить экземпляр исправленной бухгалтерской отчетности (то есть отчетности, в которой ошибка исправлена) для включения в этот информационный ресурс. Исправленная отчетность представляется в следующем порядке: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>- в налоговый орган по месту своего нахождения (иными словами, в тот же налоговый орган, в который отчетность была представлена первоначально);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>- в виде электронного документа;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>- по ТКС через оператора электронного документооборота;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 xml:space="preserve">- не позднее чем через 10 рабочих дней со дня, следующего за днем внесения исправления в отчетность. Если изменения в бухгалтерскую отчетность внесены при ее </w:t>
      </w:r>
      <w:r w:rsidRPr="008B5A5E">
        <w:rPr>
          <w:rFonts w:ascii="Times New Roman" w:hAnsi="Times New Roman" w:cs="Times New Roman"/>
          <w:sz w:val="24"/>
          <w:szCs w:val="24"/>
        </w:rPr>
        <w:lastRenderedPageBreak/>
        <w:t>утверждении (по решению акционеров, участников и т.п.), то исправленная отчетность представляется не позднее чем через 10 рабочих дней, следующих за днем утверждения отчетности;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>- в форматах, утвержденных ФНС;</w:t>
      </w:r>
    </w:p>
    <w:p w:rsidR="008B5A5E" w:rsidRPr="008B5A5E" w:rsidRDefault="008B5A5E" w:rsidP="008B5A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>- в порядке, утвержденном ФНС.</w:t>
      </w:r>
    </w:p>
    <w:p w:rsidR="008979AE" w:rsidRDefault="008979AE" w:rsidP="00897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9AE" w:rsidRDefault="00807666" w:rsidP="008979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hyperlink r:id="rId26" w:history="1">
        <w:r w:rsidR="008979AE" w:rsidRPr="008979AE">
          <w:rPr>
            <w:rStyle w:val="a5"/>
            <w:rFonts w:ascii="Times New Roman" w:hAnsi="Times New Roman" w:cs="Times New Roman"/>
            <w:b/>
            <w:bCs/>
            <w:color w:val="auto"/>
            <w:sz w:val="24"/>
            <w:szCs w:val="24"/>
          </w:rPr>
          <w:t>Письмо</w:t>
        </w:r>
      </w:hyperlink>
      <w:r w:rsidR="008979AE" w:rsidRPr="008979AE">
        <w:rPr>
          <w:rFonts w:ascii="Times New Roman" w:hAnsi="Times New Roman" w:cs="Times New Roman"/>
          <w:b/>
          <w:bCs/>
          <w:sz w:val="24"/>
          <w:szCs w:val="24"/>
        </w:rPr>
        <w:t xml:space="preserve"> ФНС России от 31.07.2019 № БА-4-1/15052@ «О контрольных соотношениях для проверки достоверности сведений бухгалтерской отчетности, которые </w:t>
      </w:r>
      <w:proofErr w:type="gramStart"/>
      <w:r w:rsidR="008979AE" w:rsidRPr="008979AE">
        <w:rPr>
          <w:rFonts w:ascii="Times New Roman" w:hAnsi="Times New Roman" w:cs="Times New Roman"/>
          <w:b/>
          <w:bCs/>
          <w:sz w:val="24"/>
          <w:szCs w:val="24"/>
        </w:rPr>
        <w:t>будут находиться в государственном информационном ресурсе бухгалтерской отчетности и формах представляемых в налоговые органы начиная</w:t>
      </w:r>
      <w:proofErr w:type="gramEnd"/>
      <w:r w:rsidR="008979AE" w:rsidRPr="008979AE">
        <w:rPr>
          <w:rFonts w:ascii="Times New Roman" w:hAnsi="Times New Roman" w:cs="Times New Roman"/>
          <w:b/>
          <w:bCs/>
          <w:sz w:val="24"/>
          <w:szCs w:val="24"/>
        </w:rPr>
        <w:t xml:space="preserve"> с отчетности за отчетный период 2019 года»</w:t>
      </w:r>
    </w:p>
    <w:p w:rsidR="00B2080D" w:rsidRPr="008B5A5E" w:rsidRDefault="00807666" w:rsidP="008979A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522048" w:rsidRPr="008979AE">
          <w:rPr>
            <w:rStyle w:val="a5"/>
            <w:rFonts w:ascii="Times New Roman" w:hAnsi="Times New Roman" w:cs="Times New Roman"/>
            <w:sz w:val="24"/>
            <w:szCs w:val="24"/>
          </w:rPr>
          <w:t>"</w:t>
        </w:r>
      </w:hyperlink>
      <w:hyperlink r:id="rId28" w:history="1">
        <w:r w:rsidR="00522048" w:rsidRPr="008B5A5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Бухгалтерская отчетность"</w:t>
        </w:r>
      </w:hyperlink>
      <w:r w:rsidR="00522048" w:rsidRPr="008B5A5E">
        <w:rPr>
          <w:rFonts w:ascii="Times New Roman" w:hAnsi="Times New Roman" w:cs="Times New Roman"/>
          <w:sz w:val="24"/>
          <w:szCs w:val="24"/>
        </w:rPr>
        <w:t>. Включает бухгалтерский баланс, отчет о финансовых результатах, отчет о целевом использовании средств, отчет об изменениях капитала, отчет о движении денежных средств;</w:t>
      </w:r>
    </w:p>
    <w:p w:rsidR="00B2080D" w:rsidRPr="008B5A5E" w:rsidRDefault="00807666" w:rsidP="008979AE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522048" w:rsidRPr="008B5A5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"</w:t>
        </w:r>
      </w:hyperlink>
      <w:hyperlink r:id="rId30" w:history="1">
        <w:r w:rsidR="00522048" w:rsidRPr="008B5A5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Упрощенная бухгалтерская отчетность"</w:t>
        </w:r>
      </w:hyperlink>
      <w:r w:rsidR="00522048" w:rsidRPr="008B5A5E">
        <w:rPr>
          <w:rFonts w:ascii="Times New Roman" w:hAnsi="Times New Roman" w:cs="Times New Roman"/>
          <w:sz w:val="24"/>
          <w:szCs w:val="24"/>
        </w:rPr>
        <w:t>. Включает те же отчеты, только в упрощенном варианте - для малых предприятий.</w:t>
      </w:r>
    </w:p>
    <w:p w:rsidR="008979AE" w:rsidRPr="008B5A5E" w:rsidRDefault="008979AE" w:rsidP="00897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 xml:space="preserve">      Контрольные соотношения, с помощью которых налогоплательщики могут </w:t>
      </w:r>
      <w:proofErr w:type="gramStart"/>
      <w:r w:rsidRPr="008B5A5E">
        <w:rPr>
          <w:rFonts w:ascii="Times New Roman" w:hAnsi="Times New Roman" w:cs="Times New Roman"/>
          <w:sz w:val="24"/>
          <w:szCs w:val="24"/>
        </w:rPr>
        <w:t>определить корректность составленной отчетности опубликованы</w:t>
      </w:r>
      <w:proofErr w:type="gramEnd"/>
      <w:r w:rsidRPr="008B5A5E">
        <w:rPr>
          <w:rFonts w:ascii="Times New Roman" w:hAnsi="Times New Roman" w:cs="Times New Roman"/>
          <w:sz w:val="24"/>
          <w:szCs w:val="24"/>
        </w:rPr>
        <w:t xml:space="preserve"> на сайте ГИР БО в разделе «О ресурсе».</w:t>
      </w:r>
    </w:p>
    <w:p w:rsidR="0080275E" w:rsidRDefault="008979AE" w:rsidP="00802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5A5E">
        <w:rPr>
          <w:rFonts w:ascii="Times New Roman" w:hAnsi="Times New Roman" w:cs="Times New Roman"/>
          <w:sz w:val="24"/>
          <w:szCs w:val="24"/>
        </w:rPr>
        <w:t xml:space="preserve">      Если представленная бухгалтерская (финансовая) отчетность не пройдет проверку на </w:t>
      </w:r>
      <w:hyperlink r:id="rId31" w:history="1">
        <w:r w:rsidRPr="008B5A5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контрольные соотношения</w:t>
        </w:r>
      </w:hyperlink>
      <w:r w:rsidRPr="008B5A5E">
        <w:rPr>
          <w:rFonts w:ascii="Times New Roman" w:hAnsi="Times New Roman" w:cs="Times New Roman"/>
          <w:sz w:val="24"/>
          <w:szCs w:val="24"/>
        </w:rPr>
        <w:t>, по</w:t>
      </w:r>
      <w:r w:rsidRPr="008979AE">
        <w:rPr>
          <w:rFonts w:ascii="Times New Roman" w:hAnsi="Times New Roman" w:cs="Times New Roman"/>
          <w:sz w:val="24"/>
          <w:szCs w:val="24"/>
        </w:rPr>
        <w:t>сле ее представления организации придет уведомление через оператора электронного документооборота с кодом ошибки</w:t>
      </w:r>
      <w:r w:rsidR="0080275E">
        <w:rPr>
          <w:rFonts w:ascii="Times New Roman" w:hAnsi="Times New Roman" w:cs="Times New Roman"/>
          <w:sz w:val="24"/>
          <w:szCs w:val="24"/>
        </w:rPr>
        <w:t xml:space="preserve"> (</w:t>
      </w:r>
      <w:r w:rsidR="00EC28C6">
        <w:rPr>
          <w:rFonts w:ascii="Times New Roman" w:hAnsi="Times New Roman" w:cs="Times New Roman"/>
          <w:sz w:val="24"/>
          <w:szCs w:val="24"/>
        </w:rPr>
        <w:t>к примеру</w:t>
      </w:r>
      <w:r w:rsidR="0080275E">
        <w:rPr>
          <w:rFonts w:ascii="Times New Roman" w:hAnsi="Times New Roman" w:cs="Times New Roman"/>
          <w:sz w:val="24"/>
          <w:szCs w:val="24"/>
        </w:rPr>
        <w:t xml:space="preserve"> №1:</w:t>
      </w:r>
      <w:r w:rsidR="00EC28C6">
        <w:rPr>
          <w:rFonts w:ascii="Times New Roman" w:hAnsi="Times New Roman" w:cs="Times New Roman"/>
          <w:sz w:val="24"/>
          <w:szCs w:val="24"/>
        </w:rPr>
        <w:t xml:space="preserve"> строка баланса </w:t>
      </w:r>
      <w:proofErr w:type="gramStart"/>
      <w:r w:rsidR="00EC28C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C28C6">
        <w:rPr>
          <w:rFonts w:ascii="Times New Roman" w:hAnsi="Times New Roman" w:cs="Times New Roman"/>
          <w:sz w:val="24"/>
          <w:szCs w:val="24"/>
        </w:rPr>
        <w:t xml:space="preserve">форма по КНД </w:t>
      </w:r>
      <w:r w:rsidR="00EC28C6">
        <w:rPr>
          <w:rFonts w:ascii="Times New Roman" w:hAnsi="Times New Roman" w:cs="Times New Roman"/>
          <w:sz w:val="24"/>
          <w:szCs w:val="24"/>
        </w:rPr>
        <w:t>0710099</w:t>
      </w:r>
      <w:r w:rsidR="00EC28C6">
        <w:rPr>
          <w:rFonts w:ascii="Times New Roman" w:hAnsi="Times New Roman" w:cs="Times New Roman"/>
          <w:sz w:val="24"/>
          <w:szCs w:val="24"/>
        </w:rPr>
        <w:t xml:space="preserve">) </w:t>
      </w:r>
      <w:r w:rsidR="0080275E">
        <w:rPr>
          <w:rFonts w:ascii="Times New Roman" w:hAnsi="Times New Roman" w:cs="Times New Roman"/>
          <w:sz w:val="24"/>
          <w:szCs w:val="24"/>
        </w:rPr>
        <w:t>1100 гр. 4, 5, 6</w:t>
      </w:r>
      <w:r w:rsidR="0080275E">
        <w:rPr>
          <w:rFonts w:ascii="Times New Roman" w:hAnsi="Times New Roman" w:cs="Times New Roman"/>
          <w:sz w:val="24"/>
          <w:szCs w:val="24"/>
        </w:rPr>
        <w:t xml:space="preserve">  «</w:t>
      </w:r>
      <w:r w:rsidR="00EC28C6">
        <w:rPr>
          <w:rFonts w:ascii="Times New Roman" w:hAnsi="Times New Roman" w:cs="Times New Roman"/>
          <w:sz w:val="24"/>
          <w:szCs w:val="24"/>
        </w:rPr>
        <w:t xml:space="preserve">Итого </w:t>
      </w:r>
      <w:proofErr w:type="spellStart"/>
      <w:r w:rsidR="00EC28C6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="00EC28C6">
        <w:rPr>
          <w:rFonts w:ascii="Times New Roman" w:hAnsi="Times New Roman" w:cs="Times New Roman"/>
          <w:sz w:val="24"/>
          <w:szCs w:val="24"/>
        </w:rPr>
        <w:t xml:space="preserve"> активов</w:t>
      </w:r>
      <w:r w:rsidR="0080275E">
        <w:rPr>
          <w:rFonts w:ascii="Times New Roman" w:hAnsi="Times New Roman" w:cs="Times New Roman"/>
          <w:sz w:val="24"/>
          <w:szCs w:val="24"/>
        </w:rPr>
        <w:t>» =стр.</w:t>
      </w:r>
      <w:r w:rsidR="0080275E">
        <w:rPr>
          <w:rFonts w:ascii="Times New Roman" w:hAnsi="Times New Roman" w:cs="Times New Roman"/>
          <w:sz w:val="24"/>
          <w:szCs w:val="24"/>
        </w:rPr>
        <w:t>(1110</w:t>
      </w:r>
      <w:r w:rsidR="0080275E">
        <w:rPr>
          <w:rFonts w:ascii="Times New Roman" w:hAnsi="Times New Roman" w:cs="Times New Roman"/>
          <w:sz w:val="24"/>
          <w:szCs w:val="24"/>
        </w:rPr>
        <w:t xml:space="preserve"> «Нематериальные активы»</w:t>
      </w:r>
      <w:r w:rsidR="0080275E">
        <w:rPr>
          <w:rFonts w:ascii="Times New Roman" w:hAnsi="Times New Roman" w:cs="Times New Roman"/>
          <w:sz w:val="24"/>
          <w:szCs w:val="24"/>
        </w:rPr>
        <w:t xml:space="preserve"> + 1120</w:t>
      </w:r>
      <w:r w:rsidR="0080275E">
        <w:rPr>
          <w:rFonts w:ascii="Times New Roman" w:hAnsi="Times New Roman" w:cs="Times New Roman"/>
          <w:sz w:val="24"/>
          <w:szCs w:val="24"/>
        </w:rPr>
        <w:t xml:space="preserve"> «Результата исследований и разработок»</w:t>
      </w:r>
      <w:r w:rsidR="0080275E">
        <w:rPr>
          <w:rFonts w:ascii="Times New Roman" w:hAnsi="Times New Roman" w:cs="Times New Roman"/>
          <w:sz w:val="24"/>
          <w:szCs w:val="24"/>
        </w:rPr>
        <w:t xml:space="preserve"> + 1130</w:t>
      </w:r>
      <w:r w:rsidR="0080275E">
        <w:rPr>
          <w:rFonts w:ascii="Times New Roman" w:hAnsi="Times New Roman" w:cs="Times New Roman"/>
          <w:sz w:val="24"/>
          <w:szCs w:val="24"/>
        </w:rPr>
        <w:t xml:space="preserve"> «Нематериальные поисковые активы»</w:t>
      </w:r>
      <w:r w:rsidR="0080275E">
        <w:rPr>
          <w:rFonts w:ascii="Times New Roman" w:hAnsi="Times New Roman" w:cs="Times New Roman"/>
          <w:sz w:val="24"/>
          <w:szCs w:val="24"/>
        </w:rPr>
        <w:t xml:space="preserve"> + 1140</w:t>
      </w:r>
      <w:r w:rsidR="0080275E">
        <w:rPr>
          <w:rFonts w:ascii="Times New Roman" w:hAnsi="Times New Roman" w:cs="Times New Roman"/>
          <w:sz w:val="24"/>
          <w:szCs w:val="24"/>
        </w:rPr>
        <w:t xml:space="preserve"> «материальные поисковые активы»</w:t>
      </w:r>
      <w:r w:rsidR="0080275E">
        <w:rPr>
          <w:rFonts w:ascii="Times New Roman" w:hAnsi="Times New Roman" w:cs="Times New Roman"/>
          <w:sz w:val="24"/>
          <w:szCs w:val="24"/>
        </w:rPr>
        <w:t xml:space="preserve"> + 1150</w:t>
      </w:r>
      <w:r w:rsidR="0080275E">
        <w:rPr>
          <w:rFonts w:ascii="Times New Roman" w:hAnsi="Times New Roman" w:cs="Times New Roman"/>
          <w:sz w:val="24"/>
          <w:szCs w:val="24"/>
        </w:rPr>
        <w:t xml:space="preserve"> «Основные средства»</w:t>
      </w:r>
      <w:r w:rsidR="0080275E">
        <w:rPr>
          <w:rFonts w:ascii="Times New Roman" w:hAnsi="Times New Roman" w:cs="Times New Roman"/>
          <w:sz w:val="24"/>
          <w:szCs w:val="24"/>
        </w:rPr>
        <w:t xml:space="preserve"> + 1160</w:t>
      </w:r>
      <w:r w:rsidR="0080275E">
        <w:rPr>
          <w:rFonts w:ascii="Times New Roman" w:hAnsi="Times New Roman" w:cs="Times New Roman"/>
          <w:sz w:val="24"/>
          <w:szCs w:val="24"/>
        </w:rPr>
        <w:t xml:space="preserve"> «Доходные вложения в материальные ценности»</w:t>
      </w:r>
      <w:r w:rsidR="0080275E">
        <w:rPr>
          <w:rFonts w:ascii="Times New Roman" w:hAnsi="Times New Roman" w:cs="Times New Roman"/>
          <w:sz w:val="24"/>
          <w:szCs w:val="24"/>
        </w:rPr>
        <w:t xml:space="preserve"> + 1170</w:t>
      </w:r>
      <w:r w:rsidR="0080275E">
        <w:rPr>
          <w:rFonts w:ascii="Times New Roman" w:hAnsi="Times New Roman" w:cs="Times New Roman"/>
          <w:sz w:val="24"/>
          <w:szCs w:val="24"/>
        </w:rPr>
        <w:t xml:space="preserve"> «Финансовые вложения»</w:t>
      </w:r>
      <w:r w:rsidR="0080275E">
        <w:rPr>
          <w:rFonts w:ascii="Times New Roman" w:hAnsi="Times New Roman" w:cs="Times New Roman"/>
          <w:sz w:val="24"/>
          <w:szCs w:val="24"/>
        </w:rPr>
        <w:t xml:space="preserve"> + 1180</w:t>
      </w:r>
      <w:r w:rsidR="0080275E">
        <w:rPr>
          <w:rFonts w:ascii="Times New Roman" w:hAnsi="Times New Roman" w:cs="Times New Roman"/>
          <w:sz w:val="24"/>
          <w:szCs w:val="24"/>
        </w:rPr>
        <w:t xml:space="preserve"> «Отложенные налоговые активы»</w:t>
      </w:r>
      <w:r w:rsidR="0080275E">
        <w:rPr>
          <w:rFonts w:ascii="Times New Roman" w:hAnsi="Times New Roman" w:cs="Times New Roman"/>
          <w:sz w:val="24"/>
          <w:szCs w:val="24"/>
        </w:rPr>
        <w:t xml:space="preserve"> + 1190</w:t>
      </w:r>
      <w:r w:rsidR="0080275E">
        <w:rPr>
          <w:rFonts w:ascii="Times New Roman" w:hAnsi="Times New Roman" w:cs="Times New Roman"/>
          <w:sz w:val="24"/>
          <w:szCs w:val="24"/>
        </w:rPr>
        <w:t xml:space="preserve"> «Прочие </w:t>
      </w:r>
      <w:proofErr w:type="spellStart"/>
      <w:r w:rsidR="0080275E"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 w:rsidR="0080275E">
        <w:rPr>
          <w:rFonts w:ascii="Times New Roman" w:hAnsi="Times New Roman" w:cs="Times New Roman"/>
          <w:sz w:val="24"/>
          <w:szCs w:val="24"/>
        </w:rPr>
        <w:t xml:space="preserve"> активы»  </w:t>
      </w:r>
      <w:r w:rsidR="0080275E">
        <w:rPr>
          <w:rFonts w:ascii="Times New Roman" w:hAnsi="Times New Roman" w:cs="Times New Roman"/>
          <w:sz w:val="24"/>
          <w:szCs w:val="24"/>
        </w:rPr>
        <w:t>гр. 4, 5, 6</w:t>
      </w:r>
      <w:r w:rsidR="0080275E">
        <w:rPr>
          <w:rFonts w:ascii="Times New Roman" w:hAnsi="Times New Roman" w:cs="Times New Roman"/>
          <w:sz w:val="24"/>
          <w:szCs w:val="24"/>
        </w:rPr>
        <w:t>)</w:t>
      </w:r>
      <w:r w:rsidR="00807666">
        <w:rPr>
          <w:rFonts w:ascii="Times New Roman" w:hAnsi="Times New Roman" w:cs="Times New Roman"/>
          <w:sz w:val="24"/>
          <w:szCs w:val="24"/>
        </w:rPr>
        <w:t xml:space="preserve"> и предложением представления пояснений или внесения соответствующих исправлений</w:t>
      </w:r>
      <w:proofErr w:type="gramStart"/>
      <w:r w:rsidR="0080766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80275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979AE" w:rsidRPr="008979AE" w:rsidRDefault="0080275E" w:rsidP="00897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979AE" w:rsidRPr="008979AE">
        <w:rPr>
          <w:rFonts w:ascii="Times New Roman" w:hAnsi="Times New Roman" w:cs="Times New Roman"/>
          <w:sz w:val="24"/>
          <w:szCs w:val="24"/>
        </w:rPr>
        <w:t xml:space="preserve">Организация может представить скорректированную отчетность, при этом представленная ранее отчетность будет загружена в ресурс БФО.   </w:t>
      </w:r>
    </w:p>
    <w:p w:rsidR="008979AE" w:rsidRDefault="008979AE" w:rsidP="00897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9AE" w:rsidRDefault="008979AE" w:rsidP="008979A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79AE">
        <w:rPr>
          <w:rFonts w:ascii="Times New Roman" w:hAnsi="Times New Roman" w:cs="Times New Roman"/>
          <w:b/>
          <w:bCs/>
          <w:sz w:val="24"/>
          <w:szCs w:val="24"/>
          <w:u w:val="single"/>
        </w:rPr>
        <w:t>Дополнительная информация «Обратная связь»</w:t>
      </w:r>
    </w:p>
    <w:p w:rsidR="008979AE" w:rsidRDefault="008979AE" w:rsidP="008979A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979AE">
        <w:rPr>
          <w:rFonts w:ascii="Times New Roman" w:hAnsi="Times New Roman" w:cs="Times New Roman"/>
          <w:bCs/>
          <w:sz w:val="24"/>
          <w:szCs w:val="24"/>
        </w:rPr>
        <w:t xml:space="preserve">ФНС России еженедельно проводит мониторинг работы ТНО с обращениями, поступающими от компаний по вопросам функционирования ресурса и отражения сведений в ресурсе ГИР БО. За 2020-2021 годы в целом по Российской Федерации поступило и рассмотрено 449 обращений </w:t>
      </w:r>
      <w:proofErr w:type="gramStart"/>
      <w:r w:rsidRPr="008979AE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8979AE">
        <w:rPr>
          <w:rFonts w:ascii="Times New Roman" w:hAnsi="Times New Roman" w:cs="Times New Roman"/>
          <w:bCs/>
          <w:sz w:val="24"/>
          <w:szCs w:val="24"/>
        </w:rPr>
        <w:t>за 2020 год – 292,  2021 год – 157).</w:t>
      </w:r>
      <w:r w:rsidRPr="008979AE">
        <w:rPr>
          <w:rFonts w:ascii="Times New Roman" w:hAnsi="Times New Roman" w:cs="Times New Roman"/>
          <w:bCs/>
          <w:sz w:val="24"/>
          <w:szCs w:val="24"/>
        </w:rPr>
        <w:br/>
      </w:r>
      <w:r w:rsidRPr="008979AE">
        <w:rPr>
          <w:rFonts w:ascii="Times New Roman" w:hAnsi="Times New Roman" w:cs="Times New Roman"/>
          <w:bCs/>
          <w:sz w:val="24"/>
          <w:szCs w:val="24"/>
        </w:rPr>
        <w:br/>
        <w:t xml:space="preserve">        В части работы с обращениями в ТНО Управления ФНС России по Новосибирской области через сайт ФНС России на текущий момент поступило </w:t>
      </w:r>
      <w:r w:rsidRPr="008979AE">
        <w:rPr>
          <w:rFonts w:ascii="Times New Roman" w:hAnsi="Times New Roman" w:cs="Times New Roman"/>
          <w:bCs/>
          <w:sz w:val="24"/>
          <w:szCs w:val="24"/>
        </w:rPr>
        <w:br/>
        <w:t xml:space="preserve">3 обращения </w:t>
      </w:r>
      <w:proofErr w:type="gramStart"/>
      <w:r w:rsidRPr="008979AE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8979AE">
        <w:rPr>
          <w:rFonts w:ascii="Times New Roman" w:hAnsi="Times New Roman" w:cs="Times New Roman"/>
          <w:bCs/>
          <w:sz w:val="24"/>
          <w:szCs w:val="24"/>
        </w:rPr>
        <w:t>за 2020 год -2, за 2021 - 1), которые были рассмотрены в установленный срок.</w:t>
      </w:r>
      <w:r w:rsidRPr="008979AE">
        <w:rPr>
          <w:rFonts w:ascii="Times New Roman" w:hAnsi="Times New Roman" w:cs="Times New Roman"/>
          <w:bCs/>
          <w:sz w:val="24"/>
          <w:szCs w:val="24"/>
        </w:rPr>
        <w:br/>
        <w:t xml:space="preserve">    Обратите внимание! Обращение не является способом представления скорректированной бухгалтерской (финансовой) отчетности.</w:t>
      </w:r>
    </w:p>
    <w:p w:rsidR="008979AE" w:rsidRDefault="008979AE" w:rsidP="008979A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979AE" w:rsidRPr="008979AE" w:rsidRDefault="008979AE" w:rsidP="008979A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979AE">
        <w:rPr>
          <w:rFonts w:ascii="Times New Roman" w:hAnsi="Times New Roman" w:cs="Times New Roman"/>
          <w:b/>
          <w:bCs/>
          <w:sz w:val="24"/>
          <w:szCs w:val="24"/>
          <w:u w:val="single"/>
        </w:rPr>
        <w:t>В заключении необходимо отметить, что ресурс ГИР БО реализует в себе:</w:t>
      </w:r>
    </w:p>
    <w:p w:rsidR="00B2080D" w:rsidRPr="008979AE" w:rsidRDefault="00522048" w:rsidP="008979AE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979AE">
        <w:rPr>
          <w:rFonts w:ascii="Times New Roman" w:hAnsi="Times New Roman" w:cs="Times New Roman"/>
          <w:sz w:val="24"/>
          <w:szCs w:val="24"/>
        </w:rPr>
        <w:t>Цифровизацию</w:t>
      </w:r>
      <w:proofErr w:type="spellEnd"/>
      <w:r w:rsidRPr="008979AE">
        <w:rPr>
          <w:rFonts w:ascii="Times New Roman" w:hAnsi="Times New Roman" w:cs="Times New Roman"/>
          <w:sz w:val="24"/>
          <w:szCs w:val="24"/>
        </w:rPr>
        <w:t xml:space="preserve"> работы с отчетностью.</w:t>
      </w:r>
    </w:p>
    <w:p w:rsidR="00B2080D" w:rsidRPr="008979AE" w:rsidRDefault="00522048" w:rsidP="008979AE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9AE">
        <w:rPr>
          <w:rFonts w:ascii="Times New Roman" w:hAnsi="Times New Roman" w:cs="Times New Roman"/>
          <w:sz w:val="24"/>
          <w:szCs w:val="24"/>
        </w:rPr>
        <w:t xml:space="preserve">Является общедоступным. </w:t>
      </w:r>
    </w:p>
    <w:p w:rsidR="00B2080D" w:rsidRPr="008979AE" w:rsidRDefault="00522048" w:rsidP="008979AE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9AE">
        <w:rPr>
          <w:rFonts w:ascii="Times New Roman" w:hAnsi="Times New Roman" w:cs="Times New Roman"/>
          <w:sz w:val="24"/>
          <w:szCs w:val="24"/>
        </w:rPr>
        <w:t xml:space="preserve">Содержит упорядоченные сведения о БФО и об использовании самого ресурса, </w:t>
      </w:r>
      <w:r w:rsidRPr="008979AE">
        <w:rPr>
          <w:rFonts w:ascii="Times New Roman" w:hAnsi="Times New Roman" w:cs="Times New Roman"/>
          <w:sz w:val="24"/>
          <w:szCs w:val="24"/>
        </w:rPr>
        <w:br/>
        <w:t>что  облегчает восприятие содержащейся в нем информации.</w:t>
      </w:r>
    </w:p>
    <w:p w:rsidR="008979AE" w:rsidRPr="008979AE" w:rsidRDefault="008979AE" w:rsidP="00897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9AE">
        <w:rPr>
          <w:rFonts w:ascii="Times New Roman" w:hAnsi="Times New Roman" w:cs="Times New Roman"/>
          <w:sz w:val="24"/>
          <w:szCs w:val="24"/>
        </w:rPr>
        <w:t xml:space="preserve">        С учетом наполняемости в ближайшие 2-3 года и постоянной актуализации, ресурс ГИР БО станет более востребованным и используемым, с учетом повышения достоверности БФО.</w:t>
      </w:r>
    </w:p>
    <w:p w:rsidR="008979AE" w:rsidRPr="00B713FA" w:rsidRDefault="008979AE">
      <w:pPr>
        <w:rPr>
          <w:rFonts w:ascii="Times New Roman" w:hAnsi="Times New Roman" w:cs="Times New Roman"/>
          <w:sz w:val="24"/>
          <w:szCs w:val="24"/>
          <w:u w:val="single"/>
        </w:rPr>
      </w:pPr>
    </w:p>
    <w:sectPr w:rsidR="008979AE" w:rsidRPr="00B713FA" w:rsidSect="00DF4B4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0285"/>
    <w:multiLevelType w:val="hybridMultilevel"/>
    <w:tmpl w:val="0AC45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E5217"/>
    <w:multiLevelType w:val="hybridMultilevel"/>
    <w:tmpl w:val="172EC0C8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FCD7156"/>
    <w:multiLevelType w:val="hybridMultilevel"/>
    <w:tmpl w:val="622A71F8"/>
    <w:lvl w:ilvl="0" w:tplc="9DFE92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90AF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3AE5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490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9228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7C11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8E6C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4D3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085E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54343B"/>
    <w:multiLevelType w:val="hybridMultilevel"/>
    <w:tmpl w:val="D382DDC2"/>
    <w:lvl w:ilvl="0" w:tplc="104235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CCF53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A6172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3C166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4270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E603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D8726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447D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C4942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F264B5"/>
    <w:multiLevelType w:val="hybridMultilevel"/>
    <w:tmpl w:val="5BCE408C"/>
    <w:lvl w:ilvl="0" w:tplc="B97EA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7411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84F8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98BF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7AB4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049A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473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B004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5A5A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75200B"/>
    <w:multiLevelType w:val="hybridMultilevel"/>
    <w:tmpl w:val="FEBACA6E"/>
    <w:lvl w:ilvl="0" w:tplc="645A49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A27D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18B5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BE2F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0B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CC38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6246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1284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163B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C63216"/>
    <w:multiLevelType w:val="hybridMultilevel"/>
    <w:tmpl w:val="55923E02"/>
    <w:lvl w:ilvl="0" w:tplc="376479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CE3C8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1005A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E31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32F3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EA5D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7EBF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CA9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34E0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E32FC4"/>
    <w:multiLevelType w:val="hybridMultilevel"/>
    <w:tmpl w:val="499E8612"/>
    <w:lvl w:ilvl="0" w:tplc="37647952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61C3915"/>
    <w:multiLevelType w:val="hybridMultilevel"/>
    <w:tmpl w:val="278EC57E"/>
    <w:lvl w:ilvl="0" w:tplc="EF844F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586E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BCC8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58D1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C026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30A4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208C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C46C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F2FB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0C7D76"/>
    <w:multiLevelType w:val="hybridMultilevel"/>
    <w:tmpl w:val="FBF0C0A4"/>
    <w:lvl w:ilvl="0" w:tplc="0ABE68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E0F2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76C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AC446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2633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1694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C258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6FE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474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793C8C"/>
    <w:multiLevelType w:val="hybridMultilevel"/>
    <w:tmpl w:val="1F1CCB48"/>
    <w:lvl w:ilvl="0" w:tplc="0358A7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789C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CCD0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7C7F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8E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3E8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4AEC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3668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50C3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A230B5"/>
    <w:multiLevelType w:val="hybridMultilevel"/>
    <w:tmpl w:val="7BF847FC"/>
    <w:lvl w:ilvl="0" w:tplc="E70AE9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FCB8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E2C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45F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0413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2458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CA48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5833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12B5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F2394D"/>
    <w:multiLevelType w:val="hybridMultilevel"/>
    <w:tmpl w:val="1CC8AFD4"/>
    <w:lvl w:ilvl="0" w:tplc="C81A28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B0BF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76D0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A8F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06D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AE0A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12FE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CA62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F21E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EE3E87"/>
    <w:multiLevelType w:val="hybridMultilevel"/>
    <w:tmpl w:val="ED4E8D6C"/>
    <w:lvl w:ilvl="0" w:tplc="F4C277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A252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1060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30F4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A8FD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642A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FA50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92B9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CAEA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6A6803"/>
    <w:multiLevelType w:val="hybridMultilevel"/>
    <w:tmpl w:val="EC6EEACE"/>
    <w:lvl w:ilvl="0" w:tplc="830A79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B8BA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A5F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5CD1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AED8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46B9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8280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0A4C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DCEA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8D4741"/>
    <w:multiLevelType w:val="hybridMultilevel"/>
    <w:tmpl w:val="AE4C05A6"/>
    <w:lvl w:ilvl="0" w:tplc="2356FF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DAD80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04C8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C2E22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029F0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E6DC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205B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3898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C8322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A6445D"/>
    <w:multiLevelType w:val="hybridMultilevel"/>
    <w:tmpl w:val="D2905648"/>
    <w:lvl w:ilvl="0" w:tplc="752E06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1AF2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AC9F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2AA1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14F0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BA9F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52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B27B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CE2A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8"/>
  </w:num>
  <w:num w:numId="5">
    <w:abstractNumId w:val="3"/>
  </w:num>
  <w:num w:numId="6">
    <w:abstractNumId w:val="13"/>
  </w:num>
  <w:num w:numId="7">
    <w:abstractNumId w:val="10"/>
  </w:num>
  <w:num w:numId="8">
    <w:abstractNumId w:val="5"/>
  </w:num>
  <w:num w:numId="9">
    <w:abstractNumId w:val="4"/>
  </w:num>
  <w:num w:numId="10">
    <w:abstractNumId w:val="12"/>
  </w:num>
  <w:num w:numId="11">
    <w:abstractNumId w:val="9"/>
  </w:num>
  <w:num w:numId="12">
    <w:abstractNumId w:val="1"/>
  </w:num>
  <w:num w:numId="13">
    <w:abstractNumId w:val="15"/>
  </w:num>
  <w:num w:numId="14">
    <w:abstractNumId w:val="11"/>
  </w:num>
  <w:num w:numId="15">
    <w:abstractNumId w:val="14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F9"/>
    <w:rsid w:val="00032C5B"/>
    <w:rsid w:val="00201C58"/>
    <w:rsid w:val="004B63F9"/>
    <w:rsid w:val="00514DF1"/>
    <w:rsid w:val="00522048"/>
    <w:rsid w:val="005D59EA"/>
    <w:rsid w:val="007A296A"/>
    <w:rsid w:val="007C3199"/>
    <w:rsid w:val="007E569D"/>
    <w:rsid w:val="0080275E"/>
    <w:rsid w:val="00807666"/>
    <w:rsid w:val="008979AE"/>
    <w:rsid w:val="008B5A5E"/>
    <w:rsid w:val="009C0FD8"/>
    <w:rsid w:val="00A615F9"/>
    <w:rsid w:val="00B2076B"/>
    <w:rsid w:val="00B2080D"/>
    <w:rsid w:val="00B713FA"/>
    <w:rsid w:val="00DE2247"/>
    <w:rsid w:val="00DF4B42"/>
    <w:rsid w:val="00E84FCA"/>
    <w:rsid w:val="00EB27CF"/>
    <w:rsid w:val="00EC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4B4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5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4B4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5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0016">
          <w:marLeft w:val="89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573">
          <w:marLeft w:val="89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1295">
          <w:marLeft w:val="89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4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8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4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3717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37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5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38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48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6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9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0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716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99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986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004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88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2631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595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9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8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24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971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9348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032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8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5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66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8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62762A3959ACF35DAAD3629DD1EA546EBEC74B9F5BE045B261A2EDA38A5FFEDCF59EC1054162A65447BE836A2U6l3C" TargetMode="External"/><Relationship Id="rId18" Type="http://schemas.openxmlformats.org/officeDocument/2006/relationships/hyperlink" Target="consultantplus://offline/ref=D3590F7B437E38A306158EA2DF11ED0CF612909FD673FC302917E382498160A9939892A1DFC05D2F1479B1DC0AU1XDI" TargetMode="External"/><Relationship Id="rId26" Type="http://schemas.openxmlformats.org/officeDocument/2006/relationships/hyperlink" Target="consultantplus://offline/ref=CCC5DD8D47A023765A1F424CB023883C25CA0239274AC77C99454ABFD6920E3E476A45E95A5A6DA8D5BB8BDE1166b3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6FF804747CD5743F12728D2E0EF0C52AD7294B6DAEC9C28B0D97DC883025611629291D909943C2BAD7D20C889V4BEE" TargetMode="External"/><Relationship Id="rId7" Type="http://schemas.openxmlformats.org/officeDocument/2006/relationships/hyperlink" Target="consultantplus://offline/ref=B35FA14C1EDBCA833581A5CBC1CBD3173B21EB3A803B0FF3A8E4E6D3B628777A1932BEB33425435EB111CD77E02959C89C7A11E99E373064e3W6E" TargetMode="External"/><Relationship Id="rId12" Type="http://schemas.openxmlformats.org/officeDocument/2006/relationships/hyperlink" Target="consultantplus://offline/ref=D4D3BA28264945EFA3010E76D5849CDB68B50C40164A6129727ECCC0CCEBD4A7E625A998E23A3BDC292AB080419AE6037DA210ED7A4203F6P8EEE" TargetMode="External"/><Relationship Id="rId17" Type="http://schemas.openxmlformats.org/officeDocument/2006/relationships/hyperlink" Target="consultantplus://offline/ref=C5C9AF9A279D4FDBB7F33AD26CDCB28CB42435714853888CD5009632A644D75489BCC24A29244930CB622C2B06h73CD" TargetMode="External"/><Relationship Id="rId25" Type="http://schemas.openxmlformats.org/officeDocument/2006/relationships/hyperlink" Target="consultantplus://offline/ref=201891CCA53C5501351C7BFA0FABCEBF3D25E188F0ADF09743C043FCDE905996262D63AC3BF600C2753EC65EF4D7B39AFCB836AFDEA8E6BCaEF3E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C9AF9A279D4FDBB7F33AD26CDCB28CB42434794D54888CD5009632A644D7549BBC9A462B265730CB777A7A43205AA795612768DA943F30hF35D" TargetMode="External"/><Relationship Id="rId20" Type="http://schemas.openxmlformats.org/officeDocument/2006/relationships/hyperlink" Target="consultantplus://offline/ref=D6FF804747CD5743F12728D2E0EF0C52AD7D91B0D9E79C28B0D97DC8830256117092C9D509962722A9687699CF1A4936B79B337BD2469CB2V5B1E" TargetMode="External"/><Relationship Id="rId29" Type="http://schemas.openxmlformats.org/officeDocument/2006/relationships/hyperlink" Target="consultantplus://offline/ref=C5C9AF9A279D4FDBB7F33AD26CDCB28CB42531704451888CD5009632A644D7549BBC9A462B265730CB777A7A43205AA795612768DA943F30hF35D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35FA14C1EDBCA833581A5CBC1CBD3173B21EB3A803B0FF3A8E4E6D3B628777A1932BEB33425435EB111CD77E02959C89C7A11E99E373064e3W6E" TargetMode="External"/><Relationship Id="rId11" Type="http://schemas.openxmlformats.org/officeDocument/2006/relationships/hyperlink" Target="consultantplus://offline/ref=D4D3BA28264945EFA3010E76D5849CDB68B50C40164A6129727ECCC0CCEBD4A7E625A998E23A3BDC292AB080419AE6037DA210ED7A4203F6P8EEE" TargetMode="External"/><Relationship Id="rId24" Type="http://schemas.openxmlformats.org/officeDocument/2006/relationships/hyperlink" Target="consultantplus://offline/ref=D6FF804747CD5743F12728D2E0EF0C52AD7D9FB8DEEF9C28B0D97DC883025611629291D909943C2BAD7D20C889V4BEE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7FD60142B8B90FDEFC7F083B1EEA4E63A3C108C63956B57EC3092A2767E6BE6BC69DD68043BF1F68C60AC3DE587D13DF32710E4E514AD" TargetMode="External"/><Relationship Id="rId23" Type="http://schemas.openxmlformats.org/officeDocument/2006/relationships/hyperlink" Target="consultantplus://offline/ref=D6FF804747CD5743F12728D2E0EF0C52AD7D91B0D9E79C28B0D97DC883025611629291D909943C2BAD7D20C889V4BEE" TargetMode="External"/><Relationship Id="rId28" Type="http://schemas.openxmlformats.org/officeDocument/2006/relationships/hyperlink" Target="consultantplus://offline/ref=C5C9AF9A279D4FDBB7F33AD26CDCB28CB42531704451888CD5009632A644D7549BBC9A462B265636CF777A7A43205AA795612768DA943F30hF35D" TargetMode="External"/><Relationship Id="rId10" Type="http://schemas.openxmlformats.org/officeDocument/2006/relationships/hyperlink" Target="consultantplus://offline/ref=D4D3BA28264945EFA3010E76D5849CDB68B50C401E486129727ECCC0CCEBD4A7E625A998E23A3ADB2A2AB080419AE6037DA210ED7A4203F6P8EEE" TargetMode="External"/><Relationship Id="rId19" Type="http://schemas.openxmlformats.org/officeDocument/2006/relationships/hyperlink" Target="consultantplus://offline/ref=D6FF804747CD5743F12728D2E0EF0C52AD7294B6DAEC9C28B0D97DC883025611629291D909943C2BAD7D20C889V4BEE" TargetMode="External"/><Relationship Id="rId31" Type="http://schemas.openxmlformats.org/officeDocument/2006/relationships/hyperlink" Target="https://www.nalog.ru/html/sites/www.new.nalog.ru/doc/ksgir.zi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4F1358C6DB3DFA1BCF6D932A8755727B1E0EC293A61B7313BF7C21F65CF7EC4F170257F0D231BAC8F0F9684A78C668360CEE16A3A93E79K2G7E" TargetMode="External"/><Relationship Id="rId14" Type="http://schemas.openxmlformats.org/officeDocument/2006/relationships/hyperlink" Target="consultantplus://offline/ref=6EBE1104EBAA3C84C03D140A61A780E9909E8C09A30D29646ECBA0929A2E517D4C49C9BB30D756E2A177F2F3AErBd3C" TargetMode="External"/><Relationship Id="rId22" Type="http://schemas.openxmlformats.org/officeDocument/2006/relationships/hyperlink" Target="consultantplus://offline/ref=D6FF804747CD5743F12728D2E0EF0C52AF719EB6D9E69C28B0D97DC883025611629291D909943C2BAD7D20C889V4BEE" TargetMode="External"/><Relationship Id="rId27" Type="http://schemas.openxmlformats.org/officeDocument/2006/relationships/hyperlink" Target="consultantplus://offline/ref=C5C9AF9A279D4FDBB7F33AD26CDCB28CB42531704451888CD5009632A644D7549BBC9A462B265636CF777A7A43205AA795612768DA943F30hF35D" TargetMode="External"/><Relationship Id="rId30" Type="http://schemas.openxmlformats.org/officeDocument/2006/relationships/hyperlink" Target="consultantplus://offline/ref=C5C9AF9A279D4FDBB7F33AD26CDCB28CB42531704451888CD5009632A644D7549BBC9A462B265730CB777A7A43205AA795612768DA943F30hF35D" TargetMode="External"/><Relationship Id="rId8" Type="http://schemas.openxmlformats.org/officeDocument/2006/relationships/hyperlink" Target="consultantplus://offline/ref=591D74496638480EE137B7D5ACCADAE86CA86CFF11C6184543224E1560344BBC463826CEA64AD6F4D757B7411486B383A44BF3ACC983DA5Et0c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2776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Савинова Ева Викторовна</dc:creator>
  <cp:keywords/>
  <dc:description/>
  <cp:lastModifiedBy>Савинова Ева Викторовна</cp:lastModifiedBy>
  <cp:revision>12</cp:revision>
  <cp:lastPrinted>2021-12-06T06:36:00Z</cp:lastPrinted>
  <dcterms:created xsi:type="dcterms:W3CDTF">2021-12-02T04:11:00Z</dcterms:created>
  <dcterms:modified xsi:type="dcterms:W3CDTF">2021-12-06T06:42:00Z</dcterms:modified>
</cp:coreProperties>
</file>